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357B" w:rsidRDefault="00F0357B" w:rsidP="00F0357B">
      <w:pPr>
        <w:pStyle w:val="NormalWeb"/>
        <w:shd w:val="clear" w:color="auto" w:fill="FFFFFF"/>
        <w:ind w:firstLine="360"/>
        <w:jc w:val="right"/>
        <w:rPr>
          <w:rFonts w:ascii="Arial" w:hAnsi="Arial" w:cs="Arial"/>
          <w:color w:val="000000"/>
        </w:rPr>
      </w:pPr>
      <w:bookmarkStart w:id="0" w:name="_GoBack"/>
      <w:bookmarkEnd w:id="0"/>
      <w:r>
        <w:rPr>
          <w:rFonts w:ascii="Arial" w:hAnsi="Arial" w:cs="Arial"/>
          <w:color w:val="000000"/>
        </w:rPr>
        <w:t>São Paulo, 16 de agosto de 2016.</w:t>
      </w:r>
    </w:p>
    <w:p w:rsidR="004E1DE8" w:rsidRDefault="004E1DE8" w:rsidP="00F0357B">
      <w:pPr>
        <w:pStyle w:val="NormalWeb"/>
        <w:shd w:val="clear" w:color="auto" w:fill="FFFFFF"/>
        <w:ind w:firstLine="360"/>
        <w:jc w:val="right"/>
        <w:rPr>
          <w:rFonts w:ascii="Arial" w:hAnsi="Arial" w:cs="Arial"/>
          <w:color w:val="000000"/>
        </w:rPr>
      </w:pPr>
    </w:p>
    <w:p w:rsidR="004E1DE8" w:rsidRDefault="004E1DE8" w:rsidP="00F0357B">
      <w:pPr>
        <w:pStyle w:val="NormalWeb"/>
        <w:shd w:val="clear" w:color="auto" w:fill="FFFFFF"/>
        <w:ind w:firstLine="360"/>
        <w:jc w:val="right"/>
        <w:rPr>
          <w:rFonts w:ascii="Arial" w:hAnsi="Arial" w:cs="Arial"/>
          <w:color w:val="000000"/>
        </w:rPr>
      </w:pPr>
    </w:p>
    <w:p w:rsidR="00F0357B" w:rsidRDefault="00F0357B" w:rsidP="000B1B68">
      <w:pPr>
        <w:pStyle w:val="NormalWeb"/>
        <w:shd w:val="clear" w:color="auto" w:fill="FFFFFF"/>
        <w:ind w:firstLine="360"/>
        <w:jc w:val="both"/>
        <w:rPr>
          <w:rFonts w:ascii="Arial" w:hAnsi="Arial" w:cs="Arial"/>
          <w:color w:val="000000"/>
        </w:rPr>
      </w:pPr>
      <w:r>
        <w:rPr>
          <w:rFonts w:ascii="Arial" w:hAnsi="Arial" w:cs="Arial"/>
          <w:color w:val="000000"/>
        </w:rPr>
        <w:t xml:space="preserve">Senhora Diretora, ao analisar a questão levantada acerca da competência </w:t>
      </w:r>
      <w:r w:rsidR="004E1DE8">
        <w:rPr>
          <w:rFonts w:ascii="Arial" w:hAnsi="Arial" w:cs="Arial"/>
          <w:color w:val="000000"/>
        </w:rPr>
        <w:t xml:space="preserve">legal </w:t>
      </w:r>
      <w:r>
        <w:rPr>
          <w:rFonts w:ascii="Arial" w:hAnsi="Arial" w:cs="Arial"/>
          <w:color w:val="000000"/>
        </w:rPr>
        <w:t>dos Estados para cadastrar ou</w:t>
      </w:r>
      <w:r w:rsidR="004E1DE8">
        <w:rPr>
          <w:rFonts w:ascii="Arial" w:hAnsi="Arial" w:cs="Arial"/>
          <w:color w:val="000000"/>
        </w:rPr>
        <w:t xml:space="preserve"> emitir outorga de direito de uso dos recursos hídricos de forma impositiva, tem-se as considerações a seguir elencadas.  </w:t>
      </w:r>
      <w:r>
        <w:rPr>
          <w:rFonts w:ascii="Arial" w:hAnsi="Arial" w:cs="Arial"/>
          <w:color w:val="000000"/>
        </w:rPr>
        <w:t xml:space="preserve"> </w:t>
      </w:r>
    </w:p>
    <w:p w:rsidR="004E1DE8" w:rsidRDefault="004E1DE8" w:rsidP="000B1B68">
      <w:pPr>
        <w:pStyle w:val="NormalWeb"/>
        <w:shd w:val="clear" w:color="auto" w:fill="FFFFFF"/>
        <w:ind w:firstLine="360"/>
        <w:jc w:val="both"/>
        <w:rPr>
          <w:rFonts w:ascii="Arial" w:hAnsi="Arial" w:cs="Arial"/>
          <w:color w:val="000000"/>
        </w:rPr>
      </w:pPr>
    </w:p>
    <w:p w:rsidR="000B1B68" w:rsidRDefault="00B73477" w:rsidP="000B1B68">
      <w:pPr>
        <w:pStyle w:val="NormalWeb"/>
        <w:shd w:val="clear" w:color="auto" w:fill="FFFFFF"/>
        <w:ind w:firstLine="360"/>
        <w:jc w:val="both"/>
        <w:rPr>
          <w:rFonts w:ascii="Arial" w:hAnsi="Arial" w:cs="Arial"/>
          <w:color w:val="000000"/>
        </w:rPr>
      </w:pPr>
      <w:r>
        <w:rPr>
          <w:rFonts w:ascii="Arial" w:hAnsi="Arial" w:cs="Arial"/>
          <w:color w:val="000000"/>
        </w:rPr>
        <w:t>Preliminarmente, faz-se necessário destacar</w:t>
      </w:r>
      <w:r w:rsidR="00ED1456">
        <w:rPr>
          <w:rFonts w:ascii="Arial" w:hAnsi="Arial" w:cs="Arial"/>
          <w:color w:val="000000"/>
        </w:rPr>
        <w:t xml:space="preserve"> o</w:t>
      </w:r>
      <w:r>
        <w:rPr>
          <w:rFonts w:ascii="Arial" w:hAnsi="Arial" w:cs="Arial"/>
          <w:color w:val="000000"/>
        </w:rPr>
        <w:t xml:space="preserve"> </w:t>
      </w:r>
      <w:r w:rsidR="000B1B68">
        <w:rPr>
          <w:rFonts w:ascii="Arial" w:hAnsi="Arial" w:cs="Arial"/>
          <w:color w:val="000000"/>
        </w:rPr>
        <w:t xml:space="preserve">estabelecido na Constituição Federal de 1988, que nos artigos 20 e 26 dispõe acerca da dominialidade hídrica da União e dos Estados-Membros.  </w:t>
      </w:r>
      <w:bookmarkStart w:id="1" w:name="art20iii"/>
      <w:bookmarkStart w:id="2" w:name="20III"/>
      <w:bookmarkEnd w:id="1"/>
      <w:bookmarkEnd w:id="2"/>
    </w:p>
    <w:p w:rsidR="00B73477" w:rsidRDefault="000B1B68" w:rsidP="000B1B68">
      <w:pPr>
        <w:pStyle w:val="NormalWeb"/>
        <w:shd w:val="clear" w:color="auto" w:fill="FFFFFF"/>
        <w:ind w:firstLine="360"/>
        <w:jc w:val="both"/>
        <w:rPr>
          <w:rFonts w:ascii="Arial" w:hAnsi="Arial" w:cs="Arial"/>
          <w:color w:val="000000"/>
        </w:rPr>
      </w:pPr>
      <w:r>
        <w:rPr>
          <w:rFonts w:ascii="Arial" w:hAnsi="Arial" w:cs="Arial"/>
          <w:color w:val="000000"/>
        </w:rPr>
        <w:t>O</w:t>
      </w:r>
      <w:r w:rsidR="00B73477">
        <w:rPr>
          <w:rFonts w:ascii="Arial" w:hAnsi="Arial" w:cs="Arial"/>
          <w:color w:val="000000"/>
        </w:rPr>
        <w:t xml:space="preserve"> Código Civil de 2002, </w:t>
      </w:r>
      <w:r>
        <w:rPr>
          <w:rFonts w:ascii="Arial" w:hAnsi="Arial" w:cs="Arial"/>
          <w:color w:val="000000"/>
        </w:rPr>
        <w:t xml:space="preserve">em respeito à Lei Maior do país, </w:t>
      </w:r>
      <w:r w:rsidR="00B73477">
        <w:rPr>
          <w:rFonts w:ascii="Arial" w:hAnsi="Arial" w:cs="Arial"/>
          <w:color w:val="000000"/>
        </w:rPr>
        <w:t>ao tratar de “bens públicos de uso comum do povo” elenca os rios, mares, estradas, ruas e praças – inciso I, do artigo 99. E especifica que os bens públicos de uso comum do povo são inalienáveis – artigo 100.</w:t>
      </w:r>
    </w:p>
    <w:p w:rsidR="007F4569" w:rsidRPr="00B23993" w:rsidRDefault="000B1B68" w:rsidP="000B1B68">
      <w:pPr>
        <w:shd w:val="clear" w:color="auto" w:fill="FFFFFF"/>
        <w:spacing w:after="0" w:line="240" w:lineRule="auto"/>
        <w:ind w:firstLine="360"/>
        <w:jc w:val="both"/>
        <w:rPr>
          <w:rFonts w:ascii="Arial" w:eastAsia="Times New Roman" w:hAnsi="Arial" w:cs="Arial"/>
          <w:sz w:val="24"/>
          <w:szCs w:val="24"/>
          <w:lang w:eastAsia="pt-BR"/>
        </w:rPr>
      </w:pPr>
      <w:r>
        <w:rPr>
          <w:rFonts w:ascii="Arial" w:eastAsia="Times New Roman" w:hAnsi="Arial" w:cs="Arial"/>
          <w:sz w:val="24"/>
          <w:szCs w:val="24"/>
          <w:lang w:eastAsia="pt-BR"/>
        </w:rPr>
        <w:t xml:space="preserve">Ao tratar desta matéria, </w:t>
      </w:r>
      <w:r w:rsidR="00B23993">
        <w:rPr>
          <w:rFonts w:ascii="Arial" w:eastAsia="Times New Roman" w:hAnsi="Arial" w:cs="Arial"/>
          <w:sz w:val="24"/>
          <w:szCs w:val="24"/>
          <w:lang w:eastAsia="pt-BR"/>
        </w:rPr>
        <w:t>Hely Lopes Meirelles</w:t>
      </w:r>
      <w:r>
        <w:rPr>
          <w:rFonts w:ascii="Arial" w:eastAsia="Times New Roman" w:hAnsi="Arial" w:cs="Arial"/>
          <w:sz w:val="24"/>
          <w:szCs w:val="24"/>
          <w:lang w:eastAsia="pt-BR"/>
        </w:rPr>
        <w:t xml:space="preserve"> destaca que: </w:t>
      </w:r>
      <w:r w:rsidR="00B23993">
        <w:rPr>
          <w:rFonts w:ascii="Arial" w:eastAsia="Times New Roman" w:hAnsi="Arial" w:cs="Arial"/>
          <w:sz w:val="24"/>
          <w:szCs w:val="24"/>
          <w:lang w:eastAsia="pt-BR"/>
        </w:rPr>
        <w:t>“(</w:t>
      </w:r>
      <w:r w:rsidR="00000186" w:rsidRPr="00000186">
        <w:rPr>
          <w:rFonts w:ascii="Arial" w:eastAsia="Times New Roman" w:hAnsi="Arial" w:cs="Arial"/>
          <w:sz w:val="24"/>
          <w:szCs w:val="24"/>
          <w:lang w:eastAsia="pt-BR"/>
        </w:rPr>
        <w:t>...</w:t>
      </w:r>
      <w:r w:rsidR="00B23993">
        <w:rPr>
          <w:rFonts w:ascii="Arial" w:eastAsia="Times New Roman" w:hAnsi="Arial" w:cs="Arial"/>
          <w:sz w:val="24"/>
          <w:szCs w:val="24"/>
          <w:lang w:eastAsia="pt-BR"/>
        </w:rPr>
        <w:t>)</w:t>
      </w:r>
      <w:r w:rsidR="00000186" w:rsidRPr="00000186">
        <w:rPr>
          <w:rFonts w:ascii="Arial" w:eastAsia="Times New Roman" w:hAnsi="Arial" w:cs="Arial"/>
          <w:sz w:val="24"/>
          <w:szCs w:val="24"/>
          <w:lang w:eastAsia="pt-BR"/>
        </w:rPr>
        <w:t xml:space="preserve"> no uso comum do povo os </w:t>
      </w:r>
      <w:r w:rsidR="00000186" w:rsidRPr="00000186">
        <w:rPr>
          <w:rFonts w:ascii="Arial" w:eastAsia="Times New Roman" w:hAnsi="Arial" w:cs="Arial"/>
          <w:b/>
          <w:sz w:val="24"/>
          <w:szCs w:val="24"/>
          <w:lang w:eastAsia="pt-BR"/>
        </w:rPr>
        <w:t>usuários são anônimos, indeterminados</w:t>
      </w:r>
      <w:r w:rsidR="00000186" w:rsidRPr="00000186">
        <w:rPr>
          <w:rFonts w:ascii="Arial" w:eastAsia="Times New Roman" w:hAnsi="Arial" w:cs="Arial"/>
          <w:sz w:val="24"/>
          <w:szCs w:val="24"/>
          <w:lang w:eastAsia="pt-BR"/>
        </w:rPr>
        <w:t xml:space="preserve">, e os bens utilizados o são por todos os membros da coletividade –  </w:t>
      </w:r>
      <w:r w:rsidR="00000186" w:rsidRPr="00000186">
        <w:rPr>
          <w:rFonts w:ascii="Arial" w:eastAsia="Times New Roman" w:hAnsi="Arial" w:cs="Arial"/>
          <w:i/>
          <w:sz w:val="24"/>
          <w:szCs w:val="24"/>
          <w:lang w:eastAsia="pt-BR"/>
        </w:rPr>
        <w:t>uti universi</w:t>
      </w:r>
      <w:r w:rsidR="00000186" w:rsidRPr="00000186">
        <w:rPr>
          <w:rFonts w:ascii="Arial" w:eastAsia="Times New Roman" w:hAnsi="Arial" w:cs="Arial"/>
          <w:sz w:val="24"/>
          <w:szCs w:val="24"/>
          <w:lang w:eastAsia="pt-BR"/>
        </w:rPr>
        <w:t xml:space="preserve"> –  razão pela qual </w:t>
      </w:r>
      <w:r>
        <w:rPr>
          <w:rFonts w:ascii="Arial" w:eastAsia="Times New Roman" w:hAnsi="Arial" w:cs="Arial"/>
          <w:sz w:val="24"/>
          <w:szCs w:val="24"/>
          <w:lang w:eastAsia="pt-BR"/>
        </w:rPr>
        <w:t>n</w:t>
      </w:r>
      <w:r w:rsidR="00000186" w:rsidRPr="00000186">
        <w:rPr>
          <w:rFonts w:ascii="Arial" w:eastAsia="Times New Roman" w:hAnsi="Arial" w:cs="Arial"/>
          <w:sz w:val="24"/>
          <w:szCs w:val="24"/>
          <w:lang w:eastAsia="pt-BR"/>
        </w:rPr>
        <w:t>inguém tem direito ao uso exclusivo ou a privilégios na utilização do bem: o direito de cada indivíduo se limita à igualdade com os demais na fruição do bem ou no suportar o ônus dele resultantes.</w:t>
      </w:r>
      <w:r w:rsidR="00B23993" w:rsidRPr="00B23993">
        <w:rPr>
          <w:rFonts w:ascii="Arial" w:eastAsia="Times New Roman" w:hAnsi="Arial" w:cs="Arial"/>
          <w:sz w:val="24"/>
          <w:szCs w:val="24"/>
          <w:lang w:eastAsia="pt-BR"/>
        </w:rPr>
        <w:t xml:space="preserve"> </w:t>
      </w:r>
      <w:r w:rsidR="007F4569" w:rsidRPr="00B23993">
        <w:rPr>
          <w:rFonts w:ascii="Arial" w:eastAsia="Times New Roman" w:hAnsi="Arial" w:cs="Arial"/>
          <w:sz w:val="24"/>
          <w:szCs w:val="24"/>
          <w:lang w:eastAsia="pt-BR"/>
        </w:rPr>
        <w:t>(</w:t>
      </w:r>
      <w:r w:rsidR="007F4569" w:rsidRPr="007F4569">
        <w:rPr>
          <w:rFonts w:ascii="Arial" w:eastAsia="Times New Roman" w:hAnsi="Arial" w:cs="Arial"/>
          <w:sz w:val="24"/>
          <w:szCs w:val="24"/>
          <w:lang w:eastAsia="pt-BR"/>
        </w:rPr>
        <w:t>Direito administrativo brasileiro</w:t>
      </w:r>
      <w:r w:rsidR="00B23993" w:rsidRPr="00B23993">
        <w:rPr>
          <w:rFonts w:ascii="Arial" w:eastAsia="Times New Roman" w:hAnsi="Arial" w:cs="Arial"/>
          <w:sz w:val="24"/>
          <w:szCs w:val="24"/>
          <w:lang w:eastAsia="pt-BR"/>
        </w:rPr>
        <w:t>,</w:t>
      </w:r>
      <w:r w:rsidR="007F4569" w:rsidRPr="007F4569">
        <w:rPr>
          <w:rFonts w:ascii="Arial" w:eastAsia="Times New Roman" w:hAnsi="Arial" w:cs="Arial"/>
          <w:sz w:val="24"/>
          <w:szCs w:val="24"/>
          <w:lang w:eastAsia="pt-BR"/>
        </w:rPr>
        <w:t xml:space="preserve"> São </w:t>
      </w:r>
      <w:r w:rsidR="00B23993" w:rsidRPr="00B23993">
        <w:rPr>
          <w:rFonts w:ascii="Arial" w:eastAsia="Times New Roman" w:hAnsi="Arial" w:cs="Arial"/>
          <w:sz w:val="24"/>
          <w:szCs w:val="24"/>
          <w:lang w:eastAsia="pt-BR"/>
        </w:rPr>
        <w:t>Paulo: Malheiros, 1984. p. 432.</w:t>
      </w:r>
      <w:r w:rsidR="007F4569" w:rsidRPr="00B23993">
        <w:rPr>
          <w:rFonts w:ascii="Arial" w:eastAsia="Times New Roman" w:hAnsi="Arial" w:cs="Arial"/>
          <w:sz w:val="24"/>
          <w:szCs w:val="24"/>
          <w:lang w:eastAsia="pt-BR"/>
        </w:rPr>
        <w:t>)</w:t>
      </w:r>
      <w:r w:rsidR="00ED1456">
        <w:rPr>
          <w:rFonts w:ascii="Arial" w:eastAsia="Times New Roman" w:hAnsi="Arial" w:cs="Arial"/>
          <w:sz w:val="24"/>
          <w:szCs w:val="24"/>
          <w:lang w:eastAsia="pt-BR"/>
        </w:rPr>
        <w:t xml:space="preserve"> (negritou-se)</w:t>
      </w:r>
    </w:p>
    <w:p w:rsidR="00F8408C" w:rsidRDefault="00F8408C" w:rsidP="007F4569">
      <w:pPr>
        <w:shd w:val="clear" w:color="auto" w:fill="FFFFFF"/>
        <w:spacing w:after="0" w:line="240" w:lineRule="auto"/>
        <w:rPr>
          <w:rFonts w:ascii="Times New Roman" w:eastAsia="Times New Roman" w:hAnsi="Times New Roman" w:cs="Times New Roman"/>
          <w:sz w:val="19"/>
          <w:szCs w:val="19"/>
          <w:lang w:eastAsia="pt-BR"/>
        </w:rPr>
      </w:pPr>
    </w:p>
    <w:p w:rsidR="00D67C67" w:rsidRDefault="00D67C67" w:rsidP="00ED1456">
      <w:pPr>
        <w:autoSpaceDE w:val="0"/>
        <w:autoSpaceDN w:val="0"/>
        <w:adjustRightInd w:val="0"/>
        <w:spacing w:after="0" w:line="240" w:lineRule="auto"/>
        <w:ind w:firstLine="360"/>
        <w:jc w:val="both"/>
        <w:rPr>
          <w:rFonts w:ascii="Arial" w:hAnsi="Arial" w:cs="Arial"/>
          <w:sz w:val="24"/>
          <w:szCs w:val="24"/>
        </w:rPr>
      </w:pPr>
      <w:r w:rsidRPr="00D67C67">
        <w:rPr>
          <w:rFonts w:ascii="Arial" w:eastAsia="Times New Roman" w:hAnsi="Arial" w:cs="Arial"/>
          <w:sz w:val="24"/>
          <w:szCs w:val="24"/>
          <w:lang w:eastAsia="pt-BR"/>
        </w:rPr>
        <w:t xml:space="preserve">Em observância </w:t>
      </w:r>
      <w:r w:rsidR="00ED1456">
        <w:rPr>
          <w:rFonts w:ascii="Arial" w:eastAsia="Times New Roman" w:hAnsi="Arial" w:cs="Arial"/>
          <w:sz w:val="24"/>
          <w:szCs w:val="24"/>
          <w:lang w:eastAsia="pt-BR"/>
        </w:rPr>
        <w:t>à dominialidade hídrica, prevista na CF</w:t>
      </w:r>
      <w:r w:rsidRPr="00D67C67">
        <w:rPr>
          <w:rFonts w:ascii="Arial" w:eastAsia="Times New Roman" w:hAnsi="Arial" w:cs="Arial"/>
          <w:sz w:val="24"/>
          <w:szCs w:val="24"/>
          <w:lang w:eastAsia="pt-BR"/>
        </w:rPr>
        <w:t xml:space="preserve">, em 1989 o Estado de São Paulo ao tratar do Plano Estadual de Recursos Hídricos, destaca dentre os </w:t>
      </w:r>
      <w:r w:rsidRPr="00D67C67">
        <w:rPr>
          <w:rFonts w:ascii="Arial" w:eastAsia="Times New Roman" w:hAnsi="Arial" w:cs="Arial"/>
          <w:b/>
          <w:sz w:val="24"/>
          <w:szCs w:val="24"/>
          <w:lang w:eastAsia="pt-BR"/>
        </w:rPr>
        <w:t>princípios e diretrizes</w:t>
      </w:r>
      <w:r w:rsidRPr="00D67C67">
        <w:rPr>
          <w:rFonts w:ascii="Arial" w:eastAsia="Times New Roman" w:hAnsi="Arial" w:cs="Arial"/>
          <w:sz w:val="24"/>
          <w:szCs w:val="24"/>
          <w:lang w:eastAsia="pt-BR"/>
        </w:rPr>
        <w:t xml:space="preserve"> que deveriam nortear a elaboração deste instrumento: “</w:t>
      </w:r>
      <w:r w:rsidRPr="00D67C67">
        <w:rPr>
          <w:rFonts w:ascii="Arial" w:hAnsi="Arial" w:cs="Arial"/>
          <w:sz w:val="24"/>
          <w:szCs w:val="24"/>
        </w:rPr>
        <w:t>A água é um bem do patrimônio público. Sua utilização (excluídas as necessidades básicas da vida humana) deve ser objeto de outorga do poder público.”</w:t>
      </w:r>
      <w:r w:rsidR="000A7957">
        <w:rPr>
          <w:rFonts w:ascii="Arial" w:hAnsi="Arial" w:cs="Arial"/>
          <w:sz w:val="24"/>
          <w:szCs w:val="24"/>
        </w:rPr>
        <w:t xml:space="preserve"> </w:t>
      </w:r>
      <w:r w:rsidRPr="00D67C67">
        <w:rPr>
          <w:rFonts w:ascii="Arial" w:hAnsi="Arial" w:cs="Arial"/>
          <w:sz w:val="24"/>
          <w:szCs w:val="24"/>
        </w:rPr>
        <w:t xml:space="preserve">(PLANO...,1989, p. 30-31). PLANO e sistema estadual de recursos hídricos. </w:t>
      </w:r>
      <w:r w:rsidRPr="00D67C67">
        <w:rPr>
          <w:rFonts w:ascii="Arial" w:hAnsi="Arial" w:cs="Arial"/>
          <w:b/>
          <w:bCs/>
          <w:sz w:val="24"/>
          <w:szCs w:val="24"/>
        </w:rPr>
        <w:t>Revista Águas e Energia Elétrica</w:t>
      </w:r>
      <w:r>
        <w:rPr>
          <w:rFonts w:ascii="Arial" w:hAnsi="Arial" w:cs="Arial"/>
          <w:b/>
          <w:bCs/>
          <w:sz w:val="24"/>
          <w:szCs w:val="24"/>
        </w:rPr>
        <w:t xml:space="preserve"> </w:t>
      </w:r>
      <w:r w:rsidRPr="00D67C67">
        <w:rPr>
          <w:rFonts w:ascii="Arial" w:hAnsi="Arial" w:cs="Arial"/>
          <w:b/>
          <w:bCs/>
          <w:sz w:val="24"/>
          <w:szCs w:val="24"/>
        </w:rPr>
        <w:t xml:space="preserve">DAEE, </w:t>
      </w:r>
      <w:r w:rsidRPr="00D67C67">
        <w:rPr>
          <w:rFonts w:ascii="Arial" w:hAnsi="Arial" w:cs="Arial"/>
          <w:sz w:val="24"/>
          <w:szCs w:val="24"/>
        </w:rPr>
        <w:t>São Paulo, v.5, n.16, p. 25-34, maio/ago. 1989.</w:t>
      </w:r>
      <w:r>
        <w:rPr>
          <w:rFonts w:ascii="Arial" w:hAnsi="Arial" w:cs="Arial"/>
          <w:sz w:val="24"/>
          <w:szCs w:val="24"/>
        </w:rPr>
        <w:t>)</w:t>
      </w:r>
    </w:p>
    <w:p w:rsidR="00ED1456" w:rsidRDefault="00ED1456" w:rsidP="00ED1456">
      <w:pPr>
        <w:autoSpaceDE w:val="0"/>
        <w:autoSpaceDN w:val="0"/>
        <w:adjustRightInd w:val="0"/>
        <w:spacing w:after="0" w:line="240" w:lineRule="auto"/>
        <w:ind w:firstLine="360"/>
        <w:jc w:val="both"/>
        <w:rPr>
          <w:rFonts w:ascii="Arial" w:hAnsi="Arial" w:cs="Arial"/>
          <w:sz w:val="24"/>
          <w:szCs w:val="24"/>
        </w:rPr>
      </w:pPr>
    </w:p>
    <w:p w:rsidR="00ED1456" w:rsidRDefault="00ED1456" w:rsidP="00ED1456">
      <w:pPr>
        <w:autoSpaceDE w:val="0"/>
        <w:autoSpaceDN w:val="0"/>
        <w:adjustRightInd w:val="0"/>
        <w:spacing w:after="0" w:line="240" w:lineRule="auto"/>
        <w:ind w:firstLine="360"/>
        <w:jc w:val="both"/>
        <w:rPr>
          <w:rFonts w:ascii="Arial" w:hAnsi="Arial" w:cs="Arial"/>
          <w:sz w:val="24"/>
          <w:szCs w:val="24"/>
        </w:rPr>
      </w:pPr>
      <w:r>
        <w:rPr>
          <w:rFonts w:ascii="Arial" w:hAnsi="Arial" w:cs="Arial"/>
          <w:sz w:val="24"/>
          <w:szCs w:val="24"/>
        </w:rPr>
        <w:t>Portanto, o Estado já cuidava dos respectivos domínios hídricos, considerando, inclusive, a outorga.</w:t>
      </w:r>
    </w:p>
    <w:p w:rsidR="000A7957" w:rsidRPr="000A7957" w:rsidRDefault="000A7957" w:rsidP="000A7957">
      <w:pPr>
        <w:pStyle w:val="NormalWeb"/>
        <w:shd w:val="clear" w:color="auto" w:fill="FFFFFF"/>
        <w:ind w:firstLine="360"/>
        <w:jc w:val="both"/>
        <w:rPr>
          <w:rFonts w:ascii="Arial" w:hAnsi="Arial" w:cs="Arial"/>
          <w:color w:val="000000"/>
        </w:rPr>
      </w:pPr>
      <w:r>
        <w:rPr>
          <w:rFonts w:ascii="Arial" w:hAnsi="Arial" w:cs="Arial"/>
          <w:color w:val="000000"/>
        </w:rPr>
        <w:t xml:space="preserve">A CF/88 estabelece, ainda, que compete à União </w:t>
      </w:r>
      <w:r w:rsidRPr="000A7957">
        <w:rPr>
          <w:rFonts w:ascii="Arial" w:hAnsi="Arial" w:cs="Arial"/>
          <w:color w:val="000000"/>
          <w:shd w:val="clear" w:color="auto" w:fill="FFFFFF"/>
        </w:rPr>
        <w:t xml:space="preserve">instituir sistema nacional de gerenciamento de recursos hídricos e </w:t>
      </w:r>
      <w:r w:rsidRPr="000A7957">
        <w:rPr>
          <w:rFonts w:ascii="Arial" w:hAnsi="Arial" w:cs="Arial"/>
          <w:b/>
          <w:color w:val="000000"/>
          <w:shd w:val="clear" w:color="auto" w:fill="FFFFFF"/>
        </w:rPr>
        <w:t>definir critérios de outorga de direitos de seu uso</w:t>
      </w:r>
      <w:r>
        <w:rPr>
          <w:rFonts w:ascii="Arial" w:hAnsi="Arial" w:cs="Arial"/>
          <w:b/>
          <w:color w:val="000000"/>
          <w:shd w:val="clear" w:color="auto" w:fill="FFFFFF"/>
        </w:rPr>
        <w:t>.</w:t>
      </w:r>
    </w:p>
    <w:p w:rsidR="000A7957" w:rsidRDefault="000A7957" w:rsidP="00ED1456">
      <w:pPr>
        <w:ind w:firstLine="360"/>
        <w:jc w:val="both"/>
        <w:rPr>
          <w:rFonts w:ascii="Arial" w:hAnsi="Arial" w:cs="Arial"/>
          <w:sz w:val="24"/>
          <w:szCs w:val="24"/>
        </w:rPr>
      </w:pPr>
      <w:r>
        <w:rPr>
          <w:rFonts w:ascii="Arial" w:hAnsi="Arial" w:cs="Arial"/>
          <w:sz w:val="24"/>
          <w:szCs w:val="24"/>
        </w:rPr>
        <w:t>Neste sentido, vale ressaltar o conceito do vocábulo “critério”, que deve ser entendido como</w:t>
      </w:r>
      <w:r w:rsidRPr="000A7957">
        <w:rPr>
          <w:rFonts w:ascii="Arial" w:hAnsi="Arial" w:cs="Arial"/>
          <w:sz w:val="24"/>
          <w:szCs w:val="24"/>
        </w:rPr>
        <w:t>: “[Do gr. kritérion, pelo lat. criteriu.] Substantivo masculino. Aquilo que serve de base para comparação...”</w:t>
      </w:r>
      <w:r>
        <w:rPr>
          <w:rFonts w:ascii="Arial" w:hAnsi="Arial" w:cs="Arial"/>
          <w:sz w:val="24"/>
          <w:szCs w:val="24"/>
        </w:rPr>
        <w:t>.</w:t>
      </w:r>
    </w:p>
    <w:p w:rsidR="00ED1456" w:rsidRDefault="00ED1456" w:rsidP="00ED1456">
      <w:pPr>
        <w:ind w:firstLine="360"/>
        <w:jc w:val="both"/>
        <w:rPr>
          <w:rFonts w:ascii="Arial" w:hAnsi="Arial" w:cs="Arial"/>
          <w:sz w:val="24"/>
          <w:szCs w:val="24"/>
        </w:rPr>
      </w:pPr>
      <w:r>
        <w:rPr>
          <w:rFonts w:ascii="Arial" w:hAnsi="Arial" w:cs="Arial"/>
          <w:sz w:val="24"/>
          <w:szCs w:val="24"/>
        </w:rPr>
        <w:lastRenderedPageBreak/>
        <w:t>Portanto, estes critérios devem ser genéricos. Respeitando-se as especificidades locais e regionais.</w:t>
      </w:r>
    </w:p>
    <w:p w:rsidR="000A7957" w:rsidRDefault="000A7957" w:rsidP="00ED1456">
      <w:pPr>
        <w:ind w:firstLine="360"/>
        <w:jc w:val="both"/>
        <w:rPr>
          <w:rFonts w:ascii="Helvetica" w:hAnsi="Helvetica" w:cs="Helvetica"/>
          <w:sz w:val="24"/>
          <w:szCs w:val="24"/>
        </w:rPr>
      </w:pPr>
      <w:r>
        <w:rPr>
          <w:rFonts w:ascii="Helvetica" w:hAnsi="Helvetica" w:cs="Helvetica"/>
          <w:sz w:val="24"/>
          <w:szCs w:val="24"/>
        </w:rPr>
        <w:t xml:space="preserve">E ao analisar a presente questão Pompeu ensina que os “critérios de outorga” a serem definidos pela União e que estão previstos na Constituição Federal, devem ser os “critérios jurídicos”, uma vez que os “técnicos” dependem da peculiaridade de cada corpo de água e local.” (POMPEU, C. T. </w:t>
      </w:r>
      <w:r>
        <w:rPr>
          <w:rFonts w:ascii="Helvetica-Bold" w:hAnsi="Helvetica-Bold" w:cs="Helvetica-Bold"/>
          <w:b/>
          <w:bCs/>
          <w:sz w:val="24"/>
          <w:szCs w:val="24"/>
        </w:rPr>
        <w:t>Direito de águas no Brasil</w:t>
      </w:r>
      <w:r>
        <w:rPr>
          <w:rFonts w:ascii="Helvetica" w:hAnsi="Helvetica" w:cs="Helvetica"/>
          <w:sz w:val="24"/>
          <w:szCs w:val="24"/>
        </w:rPr>
        <w:t>. São Paulo: Revista dos Tribunais, 2006. 512p.)</w:t>
      </w:r>
    </w:p>
    <w:p w:rsidR="000A7957" w:rsidRPr="000A7957" w:rsidRDefault="00ED1456" w:rsidP="00ED1456">
      <w:pPr>
        <w:ind w:firstLine="360"/>
        <w:jc w:val="both"/>
        <w:rPr>
          <w:rFonts w:ascii="Arial" w:hAnsi="Arial" w:cs="Arial"/>
          <w:sz w:val="24"/>
          <w:szCs w:val="24"/>
        </w:rPr>
      </w:pPr>
      <w:r>
        <w:rPr>
          <w:rFonts w:ascii="Arial" w:hAnsi="Arial" w:cs="Arial"/>
          <w:sz w:val="24"/>
          <w:szCs w:val="24"/>
        </w:rPr>
        <w:t>Desta forma</w:t>
      </w:r>
      <w:r w:rsidR="000A7957">
        <w:rPr>
          <w:rFonts w:ascii="Arial" w:hAnsi="Arial" w:cs="Arial"/>
          <w:sz w:val="24"/>
          <w:szCs w:val="24"/>
        </w:rPr>
        <w:t xml:space="preserve">, </w:t>
      </w:r>
      <w:r w:rsidR="000B41B0">
        <w:rPr>
          <w:rFonts w:ascii="Arial" w:hAnsi="Arial" w:cs="Arial"/>
          <w:sz w:val="24"/>
          <w:szCs w:val="24"/>
        </w:rPr>
        <w:t>é importante</w:t>
      </w:r>
      <w:r w:rsidR="000A7957">
        <w:rPr>
          <w:rFonts w:ascii="Arial" w:hAnsi="Arial" w:cs="Arial"/>
          <w:sz w:val="24"/>
          <w:szCs w:val="24"/>
        </w:rPr>
        <w:t xml:space="preserve"> atentar que os critérios previstos pela norma federal estão restritos às competências </w:t>
      </w:r>
      <w:r>
        <w:rPr>
          <w:rFonts w:ascii="Arial" w:hAnsi="Arial" w:cs="Arial"/>
          <w:sz w:val="24"/>
          <w:szCs w:val="24"/>
        </w:rPr>
        <w:t xml:space="preserve">estabelecidas </w:t>
      </w:r>
      <w:r w:rsidR="000A7957">
        <w:rPr>
          <w:rFonts w:ascii="Arial" w:hAnsi="Arial" w:cs="Arial"/>
          <w:sz w:val="24"/>
          <w:szCs w:val="24"/>
        </w:rPr>
        <w:t xml:space="preserve">na Carta Constitucional. </w:t>
      </w:r>
    </w:p>
    <w:p w:rsidR="000B41B0" w:rsidRDefault="000B41B0" w:rsidP="000B41B0">
      <w:pPr>
        <w:pStyle w:val="NormalWeb"/>
        <w:ind w:firstLine="525"/>
        <w:jc w:val="both"/>
        <w:rPr>
          <w:rFonts w:ascii="Arial" w:hAnsi="Arial" w:cs="Arial"/>
          <w:color w:val="000000"/>
        </w:rPr>
      </w:pPr>
      <w:r>
        <w:rPr>
          <w:rFonts w:ascii="Arial" w:hAnsi="Arial" w:cs="Arial"/>
        </w:rPr>
        <w:t>A Lei Federal nº 9.433</w:t>
      </w:r>
      <w:r w:rsidR="00ED1456">
        <w:rPr>
          <w:rFonts w:ascii="Arial" w:hAnsi="Arial" w:cs="Arial"/>
        </w:rPr>
        <w:t>, de 8 de janeiro de 1997,</w:t>
      </w:r>
      <w:r>
        <w:rPr>
          <w:rFonts w:ascii="Arial" w:hAnsi="Arial" w:cs="Arial"/>
        </w:rPr>
        <w:t xml:space="preserve"> destaca em seu artigo 30 que a i</w:t>
      </w:r>
      <w:r>
        <w:rPr>
          <w:rFonts w:ascii="Arial" w:hAnsi="Arial" w:cs="Arial"/>
          <w:color w:val="000000"/>
        </w:rPr>
        <w:t xml:space="preserve">mplementação da Política Nacional de Recursos Hídricos, cabe aos Poderes Executivos Estaduais e do Distrito Federal, </w:t>
      </w:r>
      <w:r w:rsidRPr="000B41B0">
        <w:rPr>
          <w:rFonts w:ascii="Arial" w:hAnsi="Arial" w:cs="Arial"/>
          <w:b/>
          <w:color w:val="000000"/>
        </w:rPr>
        <w:t>na sua esfera de competência</w:t>
      </w:r>
      <w:r>
        <w:rPr>
          <w:rFonts w:ascii="Arial" w:hAnsi="Arial" w:cs="Arial"/>
          <w:color w:val="000000"/>
        </w:rPr>
        <w:t xml:space="preserve">. E </w:t>
      </w:r>
      <w:r w:rsidR="00ED1456">
        <w:rPr>
          <w:rFonts w:ascii="Arial" w:hAnsi="Arial" w:cs="Arial"/>
          <w:color w:val="000000"/>
        </w:rPr>
        <w:t xml:space="preserve">complementa </w:t>
      </w:r>
      <w:r>
        <w:rPr>
          <w:rFonts w:ascii="Arial" w:hAnsi="Arial" w:cs="Arial"/>
          <w:color w:val="000000"/>
        </w:rPr>
        <w:t xml:space="preserve">que cabe: “outorgar os direitos de uso de recursos hídricos e regulamentar e fiscalizar os seus usos; (...)” – inciso I. </w:t>
      </w:r>
    </w:p>
    <w:p w:rsidR="00866645" w:rsidRDefault="00866645" w:rsidP="000B41B0">
      <w:pPr>
        <w:pStyle w:val="NormalWeb"/>
        <w:ind w:firstLine="525"/>
        <w:jc w:val="both"/>
        <w:rPr>
          <w:rFonts w:ascii="Arial" w:hAnsi="Arial" w:cs="Arial"/>
          <w:color w:val="000000"/>
        </w:rPr>
      </w:pPr>
      <w:r>
        <w:rPr>
          <w:rFonts w:ascii="Arial" w:hAnsi="Arial" w:cs="Arial"/>
          <w:color w:val="000000"/>
        </w:rPr>
        <w:t>No tocante à presente questão nota-se que o legislador, em obediência ao mandamento constitucional, delegou aos Poderes Executivos Estaduais a atribuição e competência para tratar da presente questão. Portanto, em observância ao citado dispositivo legal, a competência do Poder Público para cadastrar ou emitir outorga de direito de uso dos recurso</w:t>
      </w:r>
      <w:r w:rsidR="005E28BD">
        <w:rPr>
          <w:rFonts w:ascii="Arial" w:hAnsi="Arial" w:cs="Arial"/>
          <w:color w:val="000000"/>
        </w:rPr>
        <w:t>s</w:t>
      </w:r>
      <w:r>
        <w:rPr>
          <w:rFonts w:ascii="Arial" w:hAnsi="Arial" w:cs="Arial"/>
          <w:color w:val="000000"/>
        </w:rPr>
        <w:t xml:space="preserve"> hídricos sem a solicitação do usuário, ou seja, de forma impositiva, não deve ser matéria disciplinada em norma do Conselho Nacional de Recursos Hídricos – CNRH, que em tese, é de aplicação para todo o território nacional e para todos os entes federativos. </w:t>
      </w:r>
    </w:p>
    <w:p w:rsidR="005E28BD" w:rsidRDefault="001C0233" w:rsidP="000B41B0">
      <w:pPr>
        <w:pStyle w:val="NormalWeb"/>
        <w:ind w:firstLine="525"/>
        <w:jc w:val="both"/>
        <w:rPr>
          <w:rFonts w:ascii="Arial" w:hAnsi="Arial" w:cs="Arial"/>
          <w:color w:val="000000"/>
        </w:rPr>
      </w:pPr>
      <w:r>
        <w:rPr>
          <w:rFonts w:ascii="Arial" w:hAnsi="Arial" w:cs="Arial"/>
          <w:color w:val="000000"/>
        </w:rPr>
        <w:t>Também não está co</w:t>
      </w:r>
      <w:r w:rsidR="0030008A">
        <w:rPr>
          <w:rFonts w:ascii="Arial" w:hAnsi="Arial" w:cs="Arial"/>
          <w:color w:val="000000"/>
        </w:rPr>
        <w:t>nsignado no Memorando encaminha</w:t>
      </w:r>
      <w:r>
        <w:rPr>
          <w:rFonts w:ascii="Arial" w:hAnsi="Arial" w:cs="Arial"/>
          <w:color w:val="000000"/>
        </w:rPr>
        <w:t xml:space="preserve">do à Consultoria Jurídica do Ministério do Meio Ambiente, se na emissão da referida outorga de uso dos recursos hídricos sem a solicitação do usuário – de forma impositiva -, será considerado pelo órgão outorgante, as sugestões encaminhadas pelos Comitês de Bacias Hidrográficas, como previsto no inciso V, do artigo 38 da Lei nº 9.433, de 1997. Isto porque, neste dispositivo consta que os referidos colegiados </w:t>
      </w:r>
      <w:r w:rsidRPr="001C0233">
        <w:rPr>
          <w:rFonts w:ascii="Arial" w:hAnsi="Arial" w:cs="Arial"/>
          <w:b/>
          <w:color w:val="000000"/>
        </w:rPr>
        <w:t>poderão propor a isenção da obrigatoriedade de outorga</w:t>
      </w:r>
      <w:r>
        <w:rPr>
          <w:rFonts w:ascii="Arial" w:hAnsi="Arial" w:cs="Arial"/>
          <w:color w:val="000000"/>
        </w:rPr>
        <w:t xml:space="preserve">. </w:t>
      </w:r>
    </w:p>
    <w:p w:rsidR="00AD644B" w:rsidRDefault="001C0233" w:rsidP="00AD644B">
      <w:pPr>
        <w:pStyle w:val="NormalWeb"/>
        <w:ind w:firstLine="525"/>
        <w:jc w:val="both"/>
        <w:rPr>
          <w:rFonts w:ascii="Arial" w:hAnsi="Arial" w:cs="Arial"/>
          <w:color w:val="000000"/>
        </w:rPr>
      </w:pPr>
      <w:r>
        <w:rPr>
          <w:rFonts w:ascii="Arial" w:hAnsi="Arial" w:cs="Arial"/>
          <w:color w:val="000000"/>
        </w:rPr>
        <w:t xml:space="preserve">Ademais, </w:t>
      </w:r>
      <w:r w:rsidR="00AD644B">
        <w:rPr>
          <w:rFonts w:ascii="Arial" w:hAnsi="Arial" w:cs="Arial"/>
          <w:color w:val="000000"/>
        </w:rPr>
        <w:t>a resolução do CNRH que disciplinará acerca da presente questão estará conflitando com o previsto n</w:t>
      </w:r>
      <w:r>
        <w:rPr>
          <w:rFonts w:ascii="Arial" w:hAnsi="Arial" w:cs="Arial"/>
          <w:color w:val="000000"/>
        </w:rPr>
        <w:t>a Lei Federal nº 9.</w:t>
      </w:r>
      <w:r w:rsidR="00752D98">
        <w:rPr>
          <w:rFonts w:ascii="Arial" w:hAnsi="Arial" w:cs="Arial"/>
          <w:color w:val="000000"/>
        </w:rPr>
        <w:t>984, de 17 de julho de 2000</w:t>
      </w:r>
      <w:r w:rsidR="00AD644B">
        <w:rPr>
          <w:rFonts w:ascii="Arial" w:hAnsi="Arial" w:cs="Arial"/>
          <w:color w:val="000000"/>
        </w:rPr>
        <w:t>, pois o referido diploma legal estabelece que</w:t>
      </w:r>
      <w:r>
        <w:rPr>
          <w:rFonts w:ascii="Arial" w:hAnsi="Arial" w:cs="Arial"/>
          <w:color w:val="000000"/>
        </w:rPr>
        <w:t xml:space="preserve"> compete</w:t>
      </w:r>
      <w:r w:rsidR="00752D98">
        <w:rPr>
          <w:rFonts w:ascii="Arial" w:hAnsi="Arial" w:cs="Arial"/>
          <w:color w:val="000000"/>
        </w:rPr>
        <w:t xml:space="preserve"> à Diretoria Colegiada</w:t>
      </w:r>
      <w:r w:rsidR="00AD644B">
        <w:rPr>
          <w:rFonts w:ascii="Arial" w:hAnsi="Arial" w:cs="Arial"/>
          <w:color w:val="000000"/>
        </w:rPr>
        <w:t xml:space="preserve"> da Agência Nacional de Águas</w:t>
      </w:r>
      <w:r w:rsidR="00752D98">
        <w:rPr>
          <w:rFonts w:ascii="Arial" w:hAnsi="Arial" w:cs="Arial"/>
          <w:color w:val="000000"/>
        </w:rPr>
        <w:t xml:space="preserve"> examinar e decidir </w:t>
      </w:r>
      <w:r w:rsidR="00752D98" w:rsidRPr="00AD644B">
        <w:rPr>
          <w:rFonts w:ascii="Arial" w:hAnsi="Arial" w:cs="Arial"/>
          <w:b/>
          <w:color w:val="000000"/>
        </w:rPr>
        <w:t>sobre pedidos de outorga de direito de uso de recurs</w:t>
      </w:r>
      <w:r w:rsidR="00AD644B" w:rsidRPr="00AD644B">
        <w:rPr>
          <w:rFonts w:ascii="Arial" w:hAnsi="Arial" w:cs="Arial"/>
          <w:b/>
          <w:color w:val="000000"/>
        </w:rPr>
        <w:t>os hídricos de domínio da União - inciso V, do artigo 12</w:t>
      </w:r>
      <w:r w:rsidR="00AD644B">
        <w:rPr>
          <w:rFonts w:ascii="Arial" w:hAnsi="Arial" w:cs="Arial"/>
          <w:color w:val="000000"/>
        </w:rPr>
        <w:t xml:space="preserve">. </w:t>
      </w:r>
    </w:p>
    <w:p w:rsidR="00752D98" w:rsidRDefault="00AD644B" w:rsidP="00AD644B">
      <w:pPr>
        <w:pStyle w:val="NormalWeb"/>
        <w:ind w:firstLine="525"/>
        <w:jc w:val="both"/>
        <w:rPr>
          <w:rFonts w:ascii="Arial" w:hAnsi="Arial" w:cs="Arial"/>
          <w:color w:val="000000"/>
        </w:rPr>
      </w:pPr>
      <w:r>
        <w:rPr>
          <w:rFonts w:ascii="Arial" w:hAnsi="Arial" w:cs="Arial"/>
          <w:color w:val="000000"/>
        </w:rPr>
        <w:t>A previsão legal citada será automaticamente revogada pela resolução do CNRH, pois está consignado no inciso V, do artigo 12 da lei em comento que a Diretoria da ANA deverá examinar e decidir sobre “</w:t>
      </w:r>
      <w:r w:rsidRPr="00ED1456">
        <w:rPr>
          <w:rFonts w:ascii="Arial" w:hAnsi="Arial" w:cs="Arial"/>
          <w:b/>
          <w:color w:val="000000"/>
        </w:rPr>
        <w:t>pedidos</w:t>
      </w:r>
      <w:r>
        <w:rPr>
          <w:rFonts w:ascii="Arial" w:hAnsi="Arial" w:cs="Arial"/>
          <w:color w:val="000000"/>
        </w:rPr>
        <w:t xml:space="preserve"> de outorga de direito de uso de recursos hídricos”. </w:t>
      </w:r>
      <w:r w:rsidR="0030008A">
        <w:rPr>
          <w:rFonts w:ascii="Arial" w:hAnsi="Arial" w:cs="Arial"/>
          <w:color w:val="000000"/>
        </w:rPr>
        <w:t xml:space="preserve">E neste caso, não haverá pedidos, pois será impositiva. E tem-se que interpretar a norma de acordo com o que está consignado. </w:t>
      </w:r>
    </w:p>
    <w:p w:rsidR="00AD644B" w:rsidRDefault="00ED1456" w:rsidP="00AD644B">
      <w:pPr>
        <w:pStyle w:val="NormalWeb"/>
        <w:ind w:firstLine="525"/>
        <w:jc w:val="both"/>
        <w:rPr>
          <w:rFonts w:ascii="Arial" w:hAnsi="Arial" w:cs="Arial"/>
          <w:color w:val="000000"/>
        </w:rPr>
      </w:pPr>
      <w:r w:rsidRPr="00ED1456">
        <w:rPr>
          <w:rFonts w:ascii="Arial" w:hAnsi="Arial" w:cs="Arial"/>
          <w:color w:val="000000"/>
        </w:rPr>
        <w:lastRenderedPageBreak/>
        <w:t>Atente-se que uma norma do CNRH não deve conflitar com lei federal. Dentro da hierarqui</w:t>
      </w:r>
      <w:r w:rsidR="0030008A">
        <w:rPr>
          <w:rFonts w:ascii="Arial" w:hAnsi="Arial" w:cs="Arial"/>
          <w:color w:val="000000"/>
        </w:rPr>
        <w:t>a das leis isso é inadmissível e ilegal.</w:t>
      </w:r>
    </w:p>
    <w:p w:rsidR="004B6A35" w:rsidRDefault="00F0357B" w:rsidP="00AD644B">
      <w:pPr>
        <w:pStyle w:val="NormalWeb"/>
        <w:ind w:firstLine="525"/>
        <w:jc w:val="both"/>
        <w:rPr>
          <w:rFonts w:ascii="Arial" w:hAnsi="Arial" w:cs="Arial"/>
          <w:color w:val="000000"/>
        </w:rPr>
      </w:pPr>
      <w:r>
        <w:rPr>
          <w:rFonts w:ascii="Arial" w:hAnsi="Arial" w:cs="Arial"/>
          <w:color w:val="000000"/>
        </w:rPr>
        <w:t>Portanto, considerando-se a legislação citada, entende-se, s.m.j., que a proposta apresentada não deve ser objeto de uma norma do CNRH.</w:t>
      </w:r>
    </w:p>
    <w:p w:rsidR="00F0357B" w:rsidRDefault="00F0357B" w:rsidP="00AD644B">
      <w:pPr>
        <w:pStyle w:val="NormalWeb"/>
        <w:ind w:firstLine="525"/>
        <w:jc w:val="both"/>
        <w:rPr>
          <w:rFonts w:ascii="Arial" w:hAnsi="Arial" w:cs="Arial"/>
          <w:color w:val="000000"/>
        </w:rPr>
      </w:pPr>
    </w:p>
    <w:p w:rsidR="004E1DE8" w:rsidRDefault="004E1DE8" w:rsidP="00AD644B">
      <w:pPr>
        <w:pStyle w:val="NormalWeb"/>
        <w:ind w:firstLine="525"/>
        <w:jc w:val="both"/>
        <w:rPr>
          <w:rFonts w:ascii="Arial" w:hAnsi="Arial" w:cs="Arial"/>
          <w:color w:val="000000"/>
        </w:rPr>
      </w:pPr>
    </w:p>
    <w:p w:rsidR="004E1DE8" w:rsidRDefault="004E1DE8" w:rsidP="00AD644B">
      <w:pPr>
        <w:pStyle w:val="NormalWeb"/>
        <w:ind w:firstLine="525"/>
        <w:jc w:val="both"/>
        <w:rPr>
          <w:rFonts w:ascii="Arial" w:hAnsi="Arial" w:cs="Arial"/>
          <w:color w:val="000000"/>
        </w:rPr>
      </w:pPr>
    </w:p>
    <w:p w:rsidR="004B6A35" w:rsidRDefault="004B6A35" w:rsidP="004B6A35">
      <w:pPr>
        <w:pStyle w:val="NormalWeb"/>
        <w:ind w:firstLine="525"/>
        <w:jc w:val="center"/>
        <w:rPr>
          <w:rFonts w:ascii="Arial" w:hAnsi="Arial" w:cs="Arial"/>
          <w:b/>
          <w:color w:val="000000"/>
        </w:rPr>
      </w:pPr>
      <w:r w:rsidRPr="004B6A35">
        <w:rPr>
          <w:rFonts w:ascii="Arial" w:hAnsi="Arial" w:cs="Arial"/>
          <w:b/>
          <w:color w:val="000000"/>
        </w:rPr>
        <w:t>Ana Maria Gennari</w:t>
      </w:r>
    </w:p>
    <w:p w:rsidR="00F0357B" w:rsidRDefault="00F0357B" w:rsidP="004B6A35">
      <w:pPr>
        <w:pStyle w:val="NormalWeb"/>
        <w:ind w:firstLine="525"/>
        <w:jc w:val="center"/>
        <w:rPr>
          <w:rFonts w:ascii="Arial" w:hAnsi="Arial" w:cs="Arial"/>
          <w:b/>
          <w:color w:val="000000"/>
        </w:rPr>
      </w:pPr>
    </w:p>
    <w:p w:rsidR="004E1DE8" w:rsidRDefault="004E1DE8" w:rsidP="004B6A35">
      <w:pPr>
        <w:pStyle w:val="NormalWeb"/>
        <w:ind w:firstLine="525"/>
        <w:jc w:val="center"/>
        <w:rPr>
          <w:rFonts w:ascii="Arial" w:hAnsi="Arial" w:cs="Arial"/>
          <w:b/>
          <w:color w:val="000000"/>
        </w:rPr>
      </w:pPr>
    </w:p>
    <w:p w:rsidR="004E1DE8" w:rsidRDefault="004E1DE8" w:rsidP="004B6A35">
      <w:pPr>
        <w:pStyle w:val="NormalWeb"/>
        <w:ind w:firstLine="525"/>
        <w:jc w:val="center"/>
        <w:rPr>
          <w:rFonts w:ascii="Arial" w:hAnsi="Arial" w:cs="Arial"/>
          <w:b/>
          <w:color w:val="000000"/>
        </w:rPr>
      </w:pPr>
    </w:p>
    <w:p w:rsidR="004E1DE8" w:rsidRDefault="004E1DE8" w:rsidP="004B6A35">
      <w:pPr>
        <w:pStyle w:val="NormalWeb"/>
        <w:ind w:firstLine="525"/>
        <w:jc w:val="center"/>
        <w:rPr>
          <w:rFonts w:ascii="Arial" w:hAnsi="Arial" w:cs="Arial"/>
          <w:b/>
          <w:color w:val="000000"/>
        </w:rPr>
      </w:pPr>
    </w:p>
    <w:p w:rsidR="004E1DE8" w:rsidRDefault="004E1DE8" w:rsidP="004B6A35">
      <w:pPr>
        <w:pStyle w:val="NormalWeb"/>
        <w:ind w:firstLine="525"/>
        <w:jc w:val="center"/>
        <w:rPr>
          <w:rFonts w:ascii="Arial" w:hAnsi="Arial" w:cs="Arial"/>
          <w:b/>
          <w:color w:val="000000"/>
        </w:rPr>
      </w:pPr>
    </w:p>
    <w:p w:rsidR="004E1DE8" w:rsidRDefault="004E1DE8" w:rsidP="004B6A35">
      <w:pPr>
        <w:pStyle w:val="NormalWeb"/>
        <w:ind w:firstLine="525"/>
        <w:jc w:val="center"/>
        <w:rPr>
          <w:rFonts w:ascii="Arial" w:hAnsi="Arial" w:cs="Arial"/>
          <w:b/>
          <w:color w:val="000000"/>
        </w:rPr>
      </w:pPr>
    </w:p>
    <w:p w:rsidR="004E1DE8" w:rsidRDefault="004E1DE8" w:rsidP="004B6A35">
      <w:pPr>
        <w:pStyle w:val="NormalWeb"/>
        <w:ind w:firstLine="525"/>
        <w:jc w:val="center"/>
        <w:rPr>
          <w:rFonts w:ascii="Arial" w:hAnsi="Arial" w:cs="Arial"/>
          <w:b/>
          <w:color w:val="000000"/>
        </w:rPr>
      </w:pPr>
    </w:p>
    <w:p w:rsidR="004E1DE8" w:rsidRDefault="004E1DE8" w:rsidP="004B6A35">
      <w:pPr>
        <w:pStyle w:val="NormalWeb"/>
        <w:ind w:firstLine="525"/>
        <w:jc w:val="center"/>
        <w:rPr>
          <w:rFonts w:ascii="Arial" w:hAnsi="Arial" w:cs="Arial"/>
          <w:b/>
          <w:color w:val="000000"/>
        </w:rPr>
      </w:pPr>
    </w:p>
    <w:p w:rsidR="004E1DE8" w:rsidRDefault="004E1DE8" w:rsidP="004B6A35">
      <w:pPr>
        <w:pStyle w:val="NormalWeb"/>
        <w:ind w:firstLine="525"/>
        <w:jc w:val="center"/>
        <w:rPr>
          <w:rFonts w:ascii="Arial" w:hAnsi="Arial" w:cs="Arial"/>
          <w:b/>
          <w:color w:val="000000"/>
        </w:rPr>
      </w:pPr>
    </w:p>
    <w:p w:rsidR="004E1DE8" w:rsidRDefault="004E1DE8" w:rsidP="004B6A35">
      <w:pPr>
        <w:pStyle w:val="NormalWeb"/>
        <w:ind w:firstLine="525"/>
        <w:jc w:val="center"/>
        <w:rPr>
          <w:rFonts w:ascii="Arial" w:hAnsi="Arial" w:cs="Arial"/>
          <w:b/>
          <w:color w:val="000000"/>
        </w:rPr>
      </w:pPr>
    </w:p>
    <w:p w:rsidR="004E1DE8" w:rsidRDefault="004E1DE8" w:rsidP="004B6A35">
      <w:pPr>
        <w:pStyle w:val="NormalWeb"/>
        <w:ind w:firstLine="525"/>
        <w:jc w:val="center"/>
        <w:rPr>
          <w:rFonts w:ascii="Arial" w:hAnsi="Arial" w:cs="Arial"/>
          <w:b/>
          <w:color w:val="000000"/>
        </w:rPr>
      </w:pPr>
    </w:p>
    <w:p w:rsidR="004E1DE8" w:rsidRDefault="004E1DE8" w:rsidP="004B6A35">
      <w:pPr>
        <w:pStyle w:val="NormalWeb"/>
        <w:ind w:firstLine="525"/>
        <w:jc w:val="center"/>
        <w:rPr>
          <w:rFonts w:ascii="Arial" w:hAnsi="Arial" w:cs="Arial"/>
          <w:b/>
          <w:color w:val="000000"/>
        </w:rPr>
      </w:pPr>
    </w:p>
    <w:p w:rsidR="004E1DE8" w:rsidRDefault="004E1DE8" w:rsidP="004B6A35">
      <w:pPr>
        <w:pStyle w:val="NormalWeb"/>
        <w:ind w:firstLine="525"/>
        <w:jc w:val="center"/>
        <w:rPr>
          <w:rFonts w:ascii="Arial" w:hAnsi="Arial" w:cs="Arial"/>
          <w:b/>
          <w:color w:val="000000"/>
        </w:rPr>
      </w:pPr>
    </w:p>
    <w:p w:rsidR="004E1DE8" w:rsidRDefault="004E1DE8" w:rsidP="004B6A35">
      <w:pPr>
        <w:pStyle w:val="NormalWeb"/>
        <w:ind w:firstLine="525"/>
        <w:jc w:val="center"/>
        <w:rPr>
          <w:rFonts w:ascii="Arial" w:hAnsi="Arial" w:cs="Arial"/>
          <w:b/>
          <w:color w:val="000000"/>
        </w:rPr>
      </w:pPr>
    </w:p>
    <w:p w:rsidR="00F0357B" w:rsidRDefault="00F0357B" w:rsidP="00F0357B">
      <w:pPr>
        <w:pStyle w:val="NormalWeb"/>
        <w:ind w:firstLine="525"/>
        <w:rPr>
          <w:rFonts w:ascii="Arial" w:hAnsi="Arial" w:cs="Arial"/>
          <w:b/>
          <w:color w:val="000000"/>
        </w:rPr>
      </w:pPr>
      <w:r>
        <w:rPr>
          <w:rFonts w:ascii="Arial" w:hAnsi="Arial" w:cs="Arial"/>
          <w:b/>
          <w:color w:val="000000"/>
        </w:rPr>
        <w:t xml:space="preserve">A Sra. </w:t>
      </w:r>
    </w:p>
    <w:p w:rsidR="00F0357B" w:rsidRDefault="004E1DE8" w:rsidP="00F0357B">
      <w:pPr>
        <w:pStyle w:val="NormalWeb"/>
        <w:ind w:firstLine="525"/>
        <w:rPr>
          <w:rFonts w:ascii="Arial" w:hAnsi="Arial" w:cs="Arial"/>
          <w:b/>
          <w:color w:val="000000"/>
        </w:rPr>
      </w:pPr>
      <w:r>
        <w:rPr>
          <w:rFonts w:ascii="Arial" w:hAnsi="Arial" w:cs="Arial"/>
          <w:b/>
          <w:color w:val="000000"/>
        </w:rPr>
        <w:t>Diretora da</w:t>
      </w:r>
      <w:r w:rsidR="00F0357B">
        <w:rPr>
          <w:rFonts w:ascii="Arial" w:hAnsi="Arial" w:cs="Arial"/>
          <w:b/>
          <w:color w:val="000000"/>
        </w:rPr>
        <w:t xml:space="preserve"> DPO/DRH</w:t>
      </w:r>
    </w:p>
    <w:p w:rsidR="00F0357B" w:rsidRPr="004B6A35" w:rsidRDefault="00F0357B" w:rsidP="00F0357B">
      <w:pPr>
        <w:pStyle w:val="NormalWeb"/>
        <w:ind w:firstLine="525"/>
        <w:rPr>
          <w:rFonts w:ascii="Arial" w:hAnsi="Arial" w:cs="Arial"/>
          <w:b/>
          <w:color w:val="000000"/>
        </w:rPr>
      </w:pPr>
      <w:r>
        <w:rPr>
          <w:rFonts w:ascii="Arial" w:hAnsi="Arial" w:cs="Arial"/>
          <w:b/>
          <w:color w:val="000000"/>
        </w:rPr>
        <w:t>Enga. Leila de Carvalho Gomes</w:t>
      </w:r>
    </w:p>
    <w:sectPr w:rsidR="00F0357B" w:rsidRPr="004B6A35">
      <w:footerReference w:type="default" r:id="rId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00D2" w:rsidRDefault="00D100D2" w:rsidP="00DB2E62">
      <w:pPr>
        <w:spacing w:after="0" w:line="240" w:lineRule="auto"/>
      </w:pPr>
      <w:r>
        <w:separator/>
      </w:r>
    </w:p>
  </w:endnote>
  <w:endnote w:type="continuationSeparator" w:id="0">
    <w:p w:rsidR="00D100D2" w:rsidRDefault="00D100D2" w:rsidP="00DB2E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pitch w:val="variable"/>
    <w:sig w:usb0="E0002AFF" w:usb1="C0007843" w:usb2="00000009" w:usb3="00000000" w:csb0="000001FF" w:csb1="00000000"/>
  </w:font>
  <w:font w:name="Helvetica-Bol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9290672"/>
      <w:docPartObj>
        <w:docPartGallery w:val="Page Numbers (Bottom of Page)"/>
        <w:docPartUnique/>
      </w:docPartObj>
    </w:sdtPr>
    <w:sdtEndPr/>
    <w:sdtContent>
      <w:p w:rsidR="00DB2E62" w:rsidRDefault="00DB2E62">
        <w:pPr>
          <w:pStyle w:val="Rodap"/>
          <w:jc w:val="center"/>
        </w:pPr>
        <w:r>
          <w:fldChar w:fldCharType="begin"/>
        </w:r>
        <w:r>
          <w:instrText>PAGE   \* MERGEFORMAT</w:instrText>
        </w:r>
        <w:r>
          <w:fldChar w:fldCharType="separate"/>
        </w:r>
        <w:r w:rsidR="0001543C">
          <w:rPr>
            <w:noProof/>
          </w:rPr>
          <w:t>1</w:t>
        </w:r>
        <w:r>
          <w:fldChar w:fldCharType="end"/>
        </w:r>
      </w:p>
    </w:sdtContent>
  </w:sdt>
  <w:p w:rsidR="00DB2E62" w:rsidRDefault="00DB2E62">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00D2" w:rsidRDefault="00D100D2" w:rsidP="00DB2E62">
      <w:pPr>
        <w:spacing w:after="0" w:line="240" w:lineRule="auto"/>
      </w:pPr>
      <w:r>
        <w:separator/>
      </w:r>
    </w:p>
  </w:footnote>
  <w:footnote w:type="continuationSeparator" w:id="0">
    <w:p w:rsidR="00D100D2" w:rsidRDefault="00D100D2" w:rsidP="00DB2E6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2D98"/>
    <w:rsid w:val="00000186"/>
    <w:rsid w:val="00013D5A"/>
    <w:rsid w:val="0001543C"/>
    <w:rsid w:val="000A7957"/>
    <w:rsid w:val="000B1B68"/>
    <w:rsid w:val="000B41B0"/>
    <w:rsid w:val="001C0233"/>
    <w:rsid w:val="001D0167"/>
    <w:rsid w:val="0030008A"/>
    <w:rsid w:val="00391413"/>
    <w:rsid w:val="00437CEA"/>
    <w:rsid w:val="00491002"/>
    <w:rsid w:val="004B6A35"/>
    <w:rsid w:val="004E1DE8"/>
    <w:rsid w:val="005E28BD"/>
    <w:rsid w:val="00752D98"/>
    <w:rsid w:val="007F4569"/>
    <w:rsid w:val="00866645"/>
    <w:rsid w:val="00AD644B"/>
    <w:rsid w:val="00B23993"/>
    <w:rsid w:val="00B73477"/>
    <w:rsid w:val="00BA2D2A"/>
    <w:rsid w:val="00D100D2"/>
    <w:rsid w:val="00D67C67"/>
    <w:rsid w:val="00DB2E62"/>
    <w:rsid w:val="00ED1456"/>
    <w:rsid w:val="00F0357B"/>
    <w:rsid w:val="00F8408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07CEAE-7AFF-4328-87FC-C1091B9A8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unhideWhenUsed/>
    <w:rsid w:val="00752D98"/>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apple-converted-space">
    <w:name w:val="apple-converted-space"/>
    <w:basedOn w:val="Fontepargpadro"/>
    <w:rsid w:val="00752D98"/>
  </w:style>
  <w:style w:type="character" w:styleId="Hyperlink">
    <w:name w:val="Hyperlink"/>
    <w:basedOn w:val="Fontepargpadro"/>
    <w:uiPriority w:val="99"/>
    <w:semiHidden/>
    <w:unhideWhenUsed/>
    <w:rsid w:val="000A7957"/>
    <w:rPr>
      <w:color w:val="0000FF"/>
      <w:u w:val="single"/>
    </w:rPr>
  </w:style>
  <w:style w:type="paragraph" w:styleId="Cabealho">
    <w:name w:val="header"/>
    <w:basedOn w:val="Normal"/>
    <w:link w:val="CabealhoChar"/>
    <w:uiPriority w:val="99"/>
    <w:unhideWhenUsed/>
    <w:rsid w:val="00DB2E62"/>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DB2E62"/>
  </w:style>
  <w:style w:type="paragraph" w:styleId="Rodap">
    <w:name w:val="footer"/>
    <w:basedOn w:val="Normal"/>
    <w:link w:val="RodapChar"/>
    <w:uiPriority w:val="99"/>
    <w:unhideWhenUsed/>
    <w:rsid w:val="00DB2E62"/>
    <w:pPr>
      <w:tabs>
        <w:tab w:val="center" w:pos="4252"/>
        <w:tab w:val="right" w:pos="8504"/>
      </w:tabs>
      <w:spacing w:after="0" w:line="240" w:lineRule="auto"/>
    </w:pPr>
  </w:style>
  <w:style w:type="character" w:customStyle="1" w:styleId="RodapChar">
    <w:name w:val="Rodapé Char"/>
    <w:basedOn w:val="Fontepargpadro"/>
    <w:link w:val="Rodap"/>
    <w:uiPriority w:val="99"/>
    <w:rsid w:val="00DB2E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952125">
      <w:bodyDiv w:val="1"/>
      <w:marLeft w:val="0"/>
      <w:marRight w:val="0"/>
      <w:marTop w:val="0"/>
      <w:marBottom w:val="0"/>
      <w:divBdr>
        <w:top w:val="none" w:sz="0" w:space="0" w:color="auto"/>
        <w:left w:val="none" w:sz="0" w:space="0" w:color="auto"/>
        <w:bottom w:val="none" w:sz="0" w:space="0" w:color="auto"/>
        <w:right w:val="none" w:sz="0" w:space="0" w:color="auto"/>
      </w:divBdr>
      <w:divsChild>
        <w:div w:id="1076241538">
          <w:marLeft w:val="0"/>
          <w:marRight w:val="0"/>
          <w:marTop w:val="15"/>
          <w:marBottom w:val="0"/>
          <w:divBdr>
            <w:top w:val="none" w:sz="0" w:space="0" w:color="auto"/>
            <w:left w:val="none" w:sz="0" w:space="0" w:color="auto"/>
            <w:bottom w:val="none" w:sz="0" w:space="0" w:color="auto"/>
            <w:right w:val="none" w:sz="0" w:space="0" w:color="auto"/>
          </w:divBdr>
          <w:divsChild>
            <w:div w:id="823469440">
              <w:marLeft w:val="0"/>
              <w:marRight w:val="0"/>
              <w:marTop w:val="0"/>
              <w:marBottom w:val="0"/>
              <w:divBdr>
                <w:top w:val="none" w:sz="0" w:space="0" w:color="auto"/>
                <w:left w:val="none" w:sz="0" w:space="0" w:color="auto"/>
                <w:bottom w:val="none" w:sz="0" w:space="0" w:color="auto"/>
                <w:right w:val="none" w:sz="0" w:space="0" w:color="auto"/>
              </w:divBdr>
              <w:divsChild>
                <w:div w:id="644555711">
                  <w:marLeft w:val="0"/>
                  <w:marRight w:val="0"/>
                  <w:marTop w:val="0"/>
                  <w:marBottom w:val="0"/>
                  <w:divBdr>
                    <w:top w:val="none" w:sz="0" w:space="0" w:color="auto"/>
                    <w:left w:val="none" w:sz="0" w:space="0" w:color="auto"/>
                    <w:bottom w:val="none" w:sz="0" w:space="0" w:color="auto"/>
                    <w:right w:val="none" w:sz="0" w:space="0" w:color="auto"/>
                  </w:divBdr>
                </w:div>
                <w:div w:id="1525247639">
                  <w:marLeft w:val="0"/>
                  <w:marRight w:val="0"/>
                  <w:marTop w:val="0"/>
                  <w:marBottom w:val="0"/>
                  <w:divBdr>
                    <w:top w:val="none" w:sz="0" w:space="0" w:color="auto"/>
                    <w:left w:val="none" w:sz="0" w:space="0" w:color="auto"/>
                    <w:bottom w:val="none" w:sz="0" w:space="0" w:color="auto"/>
                    <w:right w:val="none" w:sz="0" w:space="0" w:color="auto"/>
                  </w:divBdr>
                </w:div>
                <w:div w:id="810291484">
                  <w:marLeft w:val="0"/>
                  <w:marRight w:val="0"/>
                  <w:marTop w:val="0"/>
                  <w:marBottom w:val="0"/>
                  <w:divBdr>
                    <w:top w:val="none" w:sz="0" w:space="0" w:color="auto"/>
                    <w:left w:val="none" w:sz="0" w:space="0" w:color="auto"/>
                    <w:bottom w:val="none" w:sz="0" w:space="0" w:color="auto"/>
                    <w:right w:val="none" w:sz="0" w:space="0" w:color="auto"/>
                  </w:divBdr>
                </w:div>
                <w:div w:id="2001154351">
                  <w:marLeft w:val="0"/>
                  <w:marRight w:val="0"/>
                  <w:marTop w:val="0"/>
                  <w:marBottom w:val="0"/>
                  <w:divBdr>
                    <w:top w:val="none" w:sz="0" w:space="0" w:color="auto"/>
                    <w:left w:val="none" w:sz="0" w:space="0" w:color="auto"/>
                    <w:bottom w:val="none" w:sz="0" w:space="0" w:color="auto"/>
                    <w:right w:val="none" w:sz="0" w:space="0" w:color="auto"/>
                  </w:divBdr>
                </w:div>
                <w:div w:id="1544368736">
                  <w:marLeft w:val="0"/>
                  <w:marRight w:val="0"/>
                  <w:marTop w:val="0"/>
                  <w:marBottom w:val="0"/>
                  <w:divBdr>
                    <w:top w:val="none" w:sz="0" w:space="0" w:color="auto"/>
                    <w:left w:val="none" w:sz="0" w:space="0" w:color="auto"/>
                    <w:bottom w:val="none" w:sz="0" w:space="0" w:color="auto"/>
                    <w:right w:val="none" w:sz="0" w:space="0" w:color="auto"/>
                  </w:divBdr>
                </w:div>
                <w:div w:id="683095821">
                  <w:marLeft w:val="0"/>
                  <w:marRight w:val="0"/>
                  <w:marTop w:val="0"/>
                  <w:marBottom w:val="0"/>
                  <w:divBdr>
                    <w:top w:val="none" w:sz="0" w:space="0" w:color="auto"/>
                    <w:left w:val="none" w:sz="0" w:space="0" w:color="auto"/>
                    <w:bottom w:val="none" w:sz="0" w:space="0" w:color="auto"/>
                    <w:right w:val="none" w:sz="0" w:space="0" w:color="auto"/>
                  </w:divBdr>
                </w:div>
                <w:div w:id="1930236165">
                  <w:marLeft w:val="0"/>
                  <w:marRight w:val="0"/>
                  <w:marTop w:val="0"/>
                  <w:marBottom w:val="0"/>
                  <w:divBdr>
                    <w:top w:val="none" w:sz="0" w:space="0" w:color="auto"/>
                    <w:left w:val="none" w:sz="0" w:space="0" w:color="auto"/>
                    <w:bottom w:val="none" w:sz="0" w:space="0" w:color="auto"/>
                    <w:right w:val="none" w:sz="0" w:space="0" w:color="auto"/>
                  </w:divBdr>
                </w:div>
                <w:div w:id="1740327834">
                  <w:marLeft w:val="0"/>
                  <w:marRight w:val="0"/>
                  <w:marTop w:val="0"/>
                  <w:marBottom w:val="0"/>
                  <w:divBdr>
                    <w:top w:val="none" w:sz="0" w:space="0" w:color="auto"/>
                    <w:left w:val="none" w:sz="0" w:space="0" w:color="auto"/>
                    <w:bottom w:val="none" w:sz="0" w:space="0" w:color="auto"/>
                    <w:right w:val="none" w:sz="0" w:space="0" w:color="auto"/>
                  </w:divBdr>
                </w:div>
                <w:div w:id="1854489877">
                  <w:marLeft w:val="0"/>
                  <w:marRight w:val="0"/>
                  <w:marTop w:val="0"/>
                  <w:marBottom w:val="0"/>
                  <w:divBdr>
                    <w:top w:val="none" w:sz="0" w:space="0" w:color="auto"/>
                    <w:left w:val="none" w:sz="0" w:space="0" w:color="auto"/>
                    <w:bottom w:val="none" w:sz="0" w:space="0" w:color="auto"/>
                    <w:right w:val="none" w:sz="0" w:space="0" w:color="auto"/>
                  </w:divBdr>
                </w:div>
                <w:div w:id="1167089225">
                  <w:marLeft w:val="0"/>
                  <w:marRight w:val="0"/>
                  <w:marTop w:val="0"/>
                  <w:marBottom w:val="0"/>
                  <w:divBdr>
                    <w:top w:val="none" w:sz="0" w:space="0" w:color="auto"/>
                    <w:left w:val="none" w:sz="0" w:space="0" w:color="auto"/>
                    <w:bottom w:val="none" w:sz="0" w:space="0" w:color="auto"/>
                    <w:right w:val="none" w:sz="0" w:space="0" w:color="auto"/>
                  </w:divBdr>
                </w:div>
                <w:div w:id="1027364976">
                  <w:marLeft w:val="0"/>
                  <w:marRight w:val="0"/>
                  <w:marTop w:val="0"/>
                  <w:marBottom w:val="0"/>
                  <w:divBdr>
                    <w:top w:val="none" w:sz="0" w:space="0" w:color="auto"/>
                    <w:left w:val="none" w:sz="0" w:space="0" w:color="auto"/>
                    <w:bottom w:val="none" w:sz="0" w:space="0" w:color="auto"/>
                    <w:right w:val="none" w:sz="0" w:space="0" w:color="auto"/>
                  </w:divBdr>
                </w:div>
                <w:div w:id="1876580509">
                  <w:marLeft w:val="0"/>
                  <w:marRight w:val="0"/>
                  <w:marTop w:val="0"/>
                  <w:marBottom w:val="0"/>
                  <w:divBdr>
                    <w:top w:val="none" w:sz="0" w:space="0" w:color="auto"/>
                    <w:left w:val="none" w:sz="0" w:space="0" w:color="auto"/>
                    <w:bottom w:val="none" w:sz="0" w:space="0" w:color="auto"/>
                    <w:right w:val="none" w:sz="0" w:space="0" w:color="auto"/>
                  </w:divBdr>
                </w:div>
                <w:div w:id="509755873">
                  <w:marLeft w:val="0"/>
                  <w:marRight w:val="0"/>
                  <w:marTop w:val="0"/>
                  <w:marBottom w:val="0"/>
                  <w:divBdr>
                    <w:top w:val="none" w:sz="0" w:space="0" w:color="auto"/>
                    <w:left w:val="none" w:sz="0" w:space="0" w:color="auto"/>
                    <w:bottom w:val="none" w:sz="0" w:space="0" w:color="auto"/>
                    <w:right w:val="none" w:sz="0" w:space="0" w:color="auto"/>
                  </w:divBdr>
                </w:div>
                <w:div w:id="2031831321">
                  <w:marLeft w:val="0"/>
                  <w:marRight w:val="0"/>
                  <w:marTop w:val="0"/>
                  <w:marBottom w:val="0"/>
                  <w:divBdr>
                    <w:top w:val="none" w:sz="0" w:space="0" w:color="auto"/>
                    <w:left w:val="none" w:sz="0" w:space="0" w:color="auto"/>
                    <w:bottom w:val="none" w:sz="0" w:space="0" w:color="auto"/>
                    <w:right w:val="none" w:sz="0" w:space="0" w:color="auto"/>
                  </w:divBdr>
                </w:div>
                <w:div w:id="1485781954">
                  <w:marLeft w:val="0"/>
                  <w:marRight w:val="0"/>
                  <w:marTop w:val="0"/>
                  <w:marBottom w:val="0"/>
                  <w:divBdr>
                    <w:top w:val="none" w:sz="0" w:space="0" w:color="auto"/>
                    <w:left w:val="none" w:sz="0" w:space="0" w:color="auto"/>
                    <w:bottom w:val="none" w:sz="0" w:space="0" w:color="auto"/>
                    <w:right w:val="none" w:sz="0" w:space="0" w:color="auto"/>
                  </w:divBdr>
                </w:div>
                <w:div w:id="684135090">
                  <w:marLeft w:val="0"/>
                  <w:marRight w:val="0"/>
                  <w:marTop w:val="0"/>
                  <w:marBottom w:val="0"/>
                  <w:divBdr>
                    <w:top w:val="none" w:sz="0" w:space="0" w:color="auto"/>
                    <w:left w:val="none" w:sz="0" w:space="0" w:color="auto"/>
                    <w:bottom w:val="none" w:sz="0" w:space="0" w:color="auto"/>
                    <w:right w:val="none" w:sz="0" w:space="0" w:color="auto"/>
                  </w:divBdr>
                </w:div>
                <w:div w:id="1255742338">
                  <w:marLeft w:val="0"/>
                  <w:marRight w:val="0"/>
                  <w:marTop w:val="0"/>
                  <w:marBottom w:val="0"/>
                  <w:divBdr>
                    <w:top w:val="none" w:sz="0" w:space="0" w:color="auto"/>
                    <w:left w:val="none" w:sz="0" w:space="0" w:color="auto"/>
                    <w:bottom w:val="none" w:sz="0" w:space="0" w:color="auto"/>
                    <w:right w:val="none" w:sz="0" w:space="0" w:color="auto"/>
                  </w:divBdr>
                </w:div>
                <w:div w:id="1544515990">
                  <w:marLeft w:val="0"/>
                  <w:marRight w:val="0"/>
                  <w:marTop w:val="0"/>
                  <w:marBottom w:val="0"/>
                  <w:divBdr>
                    <w:top w:val="none" w:sz="0" w:space="0" w:color="auto"/>
                    <w:left w:val="none" w:sz="0" w:space="0" w:color="auto"/>
                    <w:bottom w:val="none" w:sz="0" w:space="0" w:color="auto"/>
                    <w:right w:val="none" w:sz="0" w:space="0" w:color="auto"/>
                  </w:divBdr>
                </w:div>
                <w:div w:id="1077168493">
                  <w:marLeft w:val="0"/>
                  <w:marRight w:val="0"/>
                  <w:marTop w:val="0"/>
                  <w:marBottom w:val="0"/>
                  <w:divBdr>
                    <w:top w:val="none" w:sz="0" w:space="0" w:color="auto"/>
                    <w:left w:val="none" w:sz="0" w:space="0" w:color="auto"/>
                    <w:bottom w:val="none" w:sz="0" w:space="0" w:color="auto"/>
                    <w:right w:val="none" w:sz="0" w:space="0" w:color="auto"/>
                  </w:divBdr>
                </w:div>
                <w:div w:id="1995795944">
                  <w:marLeft w:val="0"/>
                  <w:marRight w:val="0"/>
                  <w:marTop w:val="0"/>
                  <w:marBottom w:val="0"/>
                  <w:divBdr>
                    <w:top w:val="none" w:sz="0" w:space="0" w:color="auto"/>
                    <w:left w:val="none" w:sz="0" w:space="0" w:color="auto"/>
                    <w:bottom w:val="none" w:sz="0" w:space="0" w:color="auto"/>
                    <w:right w:val="none" w:sz="0" w:space="0" w:color="auto"/>
                  </w:divBdr>
                </w:div>
                <w:div w:id="30111753">
                  <w:marLeft w:val="0"/>
                  <w:marRight w:val="0"/>
                  <w:marTop w:val="0"/>
                  <w:marBottom w:val="0"/>
                  <w:divBdr>
                    <w:top w:val="none" w:sz="0" w:space="0" w:color="auto"/>
                    <w:left w:val="none" w:sz="0" w:space="0" w:color="auto"/>
                    <w:bottom w:val="none" w:sz="0" w:space="0" w:color="auto"/>
                    <w:right w:val="none" w:sz="0" w:space="0" w:color="auto"/>
                  </w:divBdr>
                </w:div>
                <w:div w:id="587619595">
                  <w:marLeft w:val="0"/>
                  <w:marRight w:val="0"/>
                  <w:marTop w:val="0"/>
                  <w:marBottom w:val="0"/>
                  <w:divBdr>
                    <w:top w:val="none" w:sz="0" w:space="0" w:color="auto"/>
                    <w:left w:val="none" w:sz="0" w:space="0" w:color="auto"/>
                    <w:bottom w:val="none" w:sz="0" w:space="0" w:color="auto"/>
                    <w:right w:val="none" w:sz="0" w:space="0" w:color="auto"/>
                  </w:divBdr>
                </w:div>
                <w:div w:id="128019114">
                  <w:marLeft w:val="0"/>
                  <w:marRight w:val="0"/>
                  <w:marTop w:val="0"/>
                  <w:marBottom w:val="0"/>
                  <w:divBdr>
                    <w:top w:val="none" w:sz="0" w:space="0" w:color="auto"/>
                    <w:left w:val="none" w:sz="0" w:space="0" w:color="auto"/>
                    <w:bottom w:val="none" w:sz="0" w:space="0" w:color="auto"/>
                    <w:right w:val="none" w:sz="0" w:space="0" w:color="auto"/>
                  </w:divBdr>
                </w:div>
                <w:div w:id="385028308">
                  <w:marLeft w:val="0"/>
                  <w:marRight w:val="0"/>
                  <w:marTop w:val="0"/>
                  <w:marBottom w:val="0"/>
                  <w:divBdr>
                    <w:top w:val="none" w:sz="0" w:space="0" w:color="auto"/>
                    <w:left w:val="none" w:sz="0" w:space="0" w:color="auto"/>
                    <w:bottom w:val="none" w:sz="0" w:space="0" w:color="auto"/>
                    <w:right w:val="none" w:sz="0" w:space="0" w:color="auto"/>
                  </w:divBdr>
                </w:div>
                <w:div w:id="320350519">
                  <w:marLeft w:val="0"/>
                  <w:marRight w:val="0"/>
                  <w:marTop w:val="0"/>
                  <w:marBottom w:val="0"/>
                  <w:divBdr>
                    <w:top w:val="none" w:sz="0" w:space="0" w:color="auto"/>
                    <w:left w:val="none" w:sz="0" w:space="0" w:color="auto"/>
                    <w:bottom w:val="none" w:sz="0" w:space="0" w:color="auto"/>
                    <w:right w:val="none" w:sz="0" w:space="0" w:color="auto"/>
                  </w:divBdr>
                </w:div>
                <w:div w:id="908921351">
                  <w:marLeft w:val="0"/>
                  <w:marRight w:val="0"/>
                  <w:marTop w:val="0"/>
                  <w:marBottom w:val="0"/>
                  <w:divBdr>
                    <w:top w:val="none" w:sz="0" w:space="0" w:color="auto"/>
                    <w:left w:val="none" w:sz="0" w:space="0" w:color="auto"/>
                    <w:bottom w:val="none" w:sz="0" w:space="0" w:color="auto"/>
                    <w:right w:val="none" w:sz="0" w:space="0" w:color="auto"/>
                  </w:divBdr>
                </w:div>
                <w:div w:id="994186203">
                  <w:marLeft w:val="0"/>
                  <w:marRight w:val="0"/>
                  <w:marTop w:val="0"/>
                  <w:marBottom w:val="0"/>
                  <w:divBdr>
                    <w:top w:val="none" w:sz="0" w:space="0" w:color="auto"/>
                    <w:left w:val="none" w:sz="0" w:space="0" w:color="auto"/>
                    <w:bottom w:val="none" w:sz="0" w:space="0" w:color="auto"/>
                    <w:right w:val="none" w:sz="0" w:space="0" w:color="auto"/>
                  </w:divBdr>
                </w:div>
                <w:div w:id="1363283892">
                  <w:marLeft w:val="0"/>
                  <w:marRight w:val="0"/>
                  <w:marTop w:val="0"/>
                  <w:marBottom w:val="0"/>
                  <w:divBdr>
                    <w:top w:val="none" w:sz="0" w:space="0" w:color="auto"/>
                    <w:left w:val="none" w:sz="0" w:space="0" w:color="auto"/>
                    <w:bottom w:val="none" w:sz="0" w:space="0" w:color="auto"/>
                    <w:right w:val="none" w:sz="0" w:space="0" w:color="auto"/>
                  </w:divBdr>
                </w:div>
                <w:div w:id="1906722019">
                  <w:marLeft w:val="0"/>
                  <w:marRight w:val="0"/>
                  <w:marTop w:val="0"/>
                  <w:marBottom w:val="0"/>
                  <w:divBdr>
                    <w:top w:val="none" w:sz="0" w:space="0" w:color="auto"/>
                    <w:left w:val="none" w:sz="0" w:space="0" w:color="auto"/>
                    <w:bottom w:val="none" w:sz="0" w:space="0" w:color="auto"/>
                    <w:right w:val="none" w:sz="0" w:space="0" w:color="auto"/>
                  </w:divBdr>
                </w:div>
                <w:div w:id="1621452007">
                  <w:marLeft w:val="0"/>
                  <w:marRight w:val="0"/>
                  <w:marTop w:val="0"/>
                  <w:marBottom w:val="0"/>
                  <w:divBdr>
                    <w:top w:val="none" w:sz="0" w:space="0" w:color="auto"/>
                    <w:left w:val="none" w:sz="0" w:space="0" w:color="auto"/>
                    <w:bottom w:val="none" w:sz="0" w:space="0" w:color="auto"/>
                    <w:right w:val="none" w:sz="0" w:space="0" w:color="auto"/>
                  </w:divBdr>
                </w:div>
                <w:div w:id="305817135">
                  <w:marLeft w:val="0"/>
                  <w:marRight w:val="0"/>
                  <w:marTop w:val="0"/>
                  <w:marBottom w:val="0"/>
                  <w:divBdr>
                    <w:top w:val="none" w:sz="0" w:space="0" w:color="auto"/>
                    <w:left w:val="none" w:sz="0" w:space="0" w:color="auto"/>
                    <w:bottom w:val="none" w:sz="0" w:space="0" w:color="auto"/>
                    <w:right w:val="none" w:sz="0" w:space="0" w:color="auto"/>
                  </w:divBdr>
                </w:div>
                <w:div w:id="1003511751">
                  <w:marLeft w:val="0"/>
                  <w:marRight w:val="0"/>
                  <w:marTop w:val="0"/>
                  <w:marBottom w:val="0"/>
                  <w:divBdr>
                    <w:top w:val="none" w:sz="0" w:space="0" w:color="auto"/>
                    <w:left w:val="none" w:sz="0" w:space="0" w:color="auto"/>
                    <w:bottom w:val="none" w:sz="0" w:space="0" w:color="auto"/>
                    <w:right w:val="none" w:sz="0" w:space="0" w:color="auto"/>
                  </w:divBdr>
                </w:div>
                <w:div w:id="2018000856">
                  <w:marLeft w:val="0"/>
                  <w:marRight w:val="0"/>
                  <w:marTop w:val="0"/>
                  <w:marBottom w:val="0"/>
                  <w:divBdr>
                    <w:top w:val="none" w:sz="0" w:space="0" w:color="auto"/>
                    <w:left w:val="none" w:sz="0" w:space="0" w:color="auto"/>
                    <w:bottom w:val="none" w:sz="0" w:space="0" w:color="auto"/>
                    <w:right w:val="none" w:sz="0" w:space="0" w:color="auto"/>
                  </w:divBdr>
                </w:div>
                <w:div w:id="1804620722">
                  <w:marLeft w:val="0"/>
                  <w:marRight w:val="0"/>
                  <w:marTop w:val="0"/>
                  <w:marBottom w:val="0"/>
                  <w:divBdr>
                    <w:top w:val="none" w:sz="0" w:space="0" w:color="auto"/>
                    <w:left w:val="none" w:sz="0" w:space="0" w:color="auto"/>
                    <w:bottom w:val="none" w:sz="0" w:space="0" w:color="auto"/>
                    <w:right w:val="none" w:sz="0" w:space="0" w:color="auto"/>
                  </w:divBdr>
                </w:div>
                <w:div w:id="1976836949">
                  <w:marLeft w:val="0"/>
                  <w:marRight w:val="0"/>
                  <w:marTop w:val="0"/>
                  <w:marBottom w:val="0"/>
                  <w:divBdr>
                    <w:top w:val="none" w:sz="0" w:space="0" w:color="auto"/>
                    <w:left w:val="none" w:sz="0" w:space="0" w:color="auto"/>
                    <w:bottom w:val="none" w:sz="0" w:space="0" w:color="auto"/>
                    <w:right w:val="none" w:sz="0" w:space="0" w:color="auto"/>
                  </w:divBdr>
                </w:div>
                <w:div w:id="2136673638">
                  <w:marLeft w:val="0"/>
                  <w:marRight w:val="0"/>
                  <w:marTop w:val="0"/>
                  <w:marBottom w:val="0"/>
                  <w:divBdr>
                    <w:top w:val="none" w:sz="0" w:space="0" w:color="auto"/>
                    <w:left w:val="none" w:sz="0" w:space="0" w:color="auto"/>
                    <w:bottom w:val="none" w:sz="0" w:space="0" w:color="auto"/>
                    <w:right w:val="none" w:sz="0" w:space="0" w:color="auto"/>
                  </w:divBdr>
                </w:div>
                <w:div w:id="271791445">
                  <w:marLeft w:val="0"/>
                  <w:marRight w:val="0"/>
                  <w:marTop w:val="0"/>
                  <w:marBottom w:val="0"/>
                  <w:divBdr>
                    <w:top w:val="none" w:sz="0" w:space="0" w:color="auto"/>
                    <w:left w:val="none" w:sz="0" w:space="0" w:color="auto"/>
                    <w:bottom w:val="none" w:sz="0" w:space="0" w:color="auto"/>
                    <w:right w:val="none" w:sz="0" w:space="0" w:color="auto"/>
                  </w:divBdr>
                </w:div>
                <w:div w:id="162665361">
                  <w:marLeft w:val="0"/>
                  <w:marRight w:val="0"/>
                  <w:marTop w:val="0"/>
                  <w:marBottom w:val="0"/>
                  <w:divBdr>
                    <w:top w:val="none" w:sz="0" w:space="0" w:color="auto"/>
                    <w:left w:val="none" w:sz="0" w:space="0" w:color="auto"/>
                    <w:bottom w:val="none" w:sz="0" w:space="0" w:color="auto"/>
                    <w:right w:val="none" w:sz="0" w:space="0" w:color="auto"/>
                  </w:divBdr>
                </w:div>
                <w:div w:id="656107398">
                  <w:marLeft w:val="0"/>
                  <w:marRight w:val="0"/>
                  <w:marTop w:val="0"/>
                  <w:marBottom w:val="0"/>
                  <w:divBdr>
                    <w:top w:val="none" w:sz="0" w:space="0" w:color="auto"/>
                    <w:left w:val="none" w:sz="0" w:space="0" w:color="auto"/>
                    <w:bottom w:val="none" w:sz="0" w:space="0" w:color="auto"/>
                    <w:right w:val="none" w:sz="0" w:space="0" w:color="auto"/>
                  </w:divBdr>
                </w:div>
                <w:div w:id="784538570">
                  <w:marLeft w:val="0"/>
                  <w:marRight w:val="0"/>
                  <w:marTop w:val="0"/>
                  <w:marBottom w:val="0"/>
                  <w:divBdr>
                    <w:top w:val="none" w:sz="0" w:space="0" w:color="auto"/>
                    <w:left w:val="none" w:sz="0" w:space="0" w:color="auto"/>
                    <w:bottom w:val="none" w:sz="0" w:space="0" w:color="auto"/>
                    <w:right w:val="none" w:sz="0" w:space="0" w:color="auto"/>
                  </w:divBdr>
                </w:div>
                <w:div w:id="894658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464165">
      <w:bodyDiv w:val="1"/>
      <w:marLeft w:val="0"/>
      <w:marRight w:val="0"/>
      <w:marTop w:val="0"/>
      <w:marBottom w:val="0"/>
      <w:divBdr>
        <w:top w:val="none" w:sz="0" w:space="0" w:color="auto"/>
        <w:left w:val="none" w:sz="0" w:space="0" w:color="auto"/>
        <w:bottom w:val="none" w:sz="0" w:space="0" w:color="auto"/>
        <w:right w:val="none" w:sz="0" w:space="0" w:color="auto"/>
      </w:divBdr>
      <w:divsChild>
        <w:div w:id="1343437683">
          <w:marLeft w:val="0"/>
          <w:marRight w:val="0"/>
          <w:marTop w:val="0"/>
          <w:marBottom w:val="0"/>
          <w:divBdr>
            <w:top w:val="none" w:sz="0" w:space="0" w:color="auto"/>
            <w:left w:val="none" w:sz="0" w:space="0" w:color="auto"/>
            <w:bottom w:val="none" w:sz="0" w:space="0" w:color="auto"/>
            <w:right w:val="none" w:sz="0" w:space="0" w:color="auto"/>
          </w:divBdr>
        </w:div>
        <w:div w:id="857544435">
          <w:marLeft w:val="0"/>
          <w:marRight w:val="0"/>
          <w:marTop w:val="0"/>
          <w:marBottom w:val="0"/>
          <w:divBdr>
            <w:top w:val="none" w:sz="0" w:space="0" w:color="auto"/>
            <w:left w:val="none" w:sz="0" w:space="0" w:color="auto"/>
            <w:bottom w:val="none" w:sz="0" w:space="0" w:color="auto"/>
            <w:right w:val="none" w:sz="0" w:space="0" w:color="auto"/>
          </w:divBdr>
        </w:div>
        <w:div w:id="2013609088">
          <w:marLeft w:val="0"/>
          <w:marRight w:val="0"/>
          <w:marTop w:val="0"/>
          <w:marBottom w:val="0"/>
          <w:divBdr>
            <w:top w:val="none" w:sz="0" w:space="0" w:color="auto"/>
            <w:left w:val="none" w:sz="0" w:space="0" w:color="auto"/>
            <w:bottom w:val="none" w:sz="0" w:space="0" w:color="auto"/>
            <w:right w:val="none" w:sz="0" w:space="0" w:color="auto"/>
          </w:divBdr>
        </w:div>
      </w:divsChild>
    </w:div>
    <w:div w:id="567805162">
      <w:bodyDiv w:val="1"/>
      <w:marLeft w:val="0"/>
      <w:marRight w:val="0"/>
      <w:marTop w:val="0"/>
      <w:marBottom w:val="0"/>
      <w:divBdr>
        <w:top w:val="none" w:sz="0" w:space="0" w:color="auto"/>
        <w:left w:val="none" w:sz="0" w:space="0" w:color="auto"/>
        <w:bottom w:val="none" w:sz="0" w:space="0" w:color="auto"/>
        <w:right w:val="none" w:sz="0" w:space="0" w:color="auto"/>
      </w:divBdr>
      <w:divsChild>
        <w:div w:id="543979347">
          <w:marLeft w:val="0"/>
          <w:marRight w:val="0"/>
          <w:marTop w:val="0"/>
          <w:marBottom w:val="0"/>
          <w:divBdr>
            <w:top w:val="none" w:sz="0" w:space="0" w:color="auto"/>
            <w:left w:val="none" w:sz="0" w:space="0" w:color="auto"/>
            <w:bottom w:val="none" w:sz="0" w:space="0" w:color="auto"/>
            <w:right w:val="none" w:sz="0" w:space="0" w:color="auto"/>
          </w:divBdr>
        </w:div>
        <w:div w:id="1165439523">
          <w:marLeft w:val="0"/>
          <w:marRight w:val="0"/>
          <w:marTop w:val="0"/>
          <w:marBottom w:val="0"/>
          <w:divBdr>
            <w:top w:val="none" w:sz="0" w:space="0" w:color="auto"/>
            <w:left w:val="none" w:sz="0" w:space="0" w:color="auto"/>
            <w:bottom w:val="none" w:sz="0" w:space="0" w:color="auto"/>
            <w:right w:val="none" w:sz="0" w:space="0" w:color="auto"/>
          </w:divBdr>
        </w:div>
        <w:div w:id="226306169">
          <w:marLeft w:val="0"/>
          <w:marRight w:val="0"/>
          <w:marTop w:val="0"/>
          <w:marBottom w:val="0"/>
          <w:divBdr>
            <w:top w:val="none" w:sz="0" w:space="0" w:color="auto"/>
            <w:left w:val="none" w:sz="0" w:space="0" w:color="auto"/>
            <w:bottom w:val="none" w:sz="0" w:space="0" w:color="auto"/>
            <w:right w:val="none" w:sz="0" w:space="0" w:color="auto"/>
          </w:divBdr>
        </w:div>
        <w:div w:id="906917892">
          <w:marLeft w:val="0"/>
          <w:marRight w:val="0"/>
          <w:marTop w:val="0"/>
          <w:marBottom w:val="0"/>
          <w:divBdr>
            <w:top w:val="none" w:sz="0" w:space="0" w:color="auto"/>
            <w:left w:val="none" w:sz="0" w:space="0" w:color="auto"/>
            <w:bottom w:val="none" w:sz="0" w:space="0" w:color="auto"/>
            <w:right w:val="none" w:sz="0" w:space="0" w:color="auto"/>
          </w:divBdr>
        </w:div>
        <w:div w:id="1858614189">
          <w:marLeft w:val="0"/>
          <w:marRight w:val="0"/>
          <w:marTop w:val="0"/>
          <w:marBottom w:val="0"/>
          <w:divBdr>
            <w:top w:val="none" w:sz="0" w:space="0" w:color="auto"/>
            <w:left w:val="none" w:sz="0" w:space="0" w:color="auto"/>
            <w:bottom w:val="none" w:sz="0" w:space="0" w:color="auto"/>
            <w:right w:val="none" w:sz="0" w:space="0" w:color="auto"/>
          </w:divBdr>
        </w:div>
        <w:div w:id="83498942">
          <w:marLeft w:val="0"/>
          <w:marRight w:val="0"/>
          <w:marTop w:val="0"/>
          <w:marBottom w:val="0"/>
          <w:divBdr>
            <w:top w:val="none" w:sz="0" w:space="0" w:color="auto"/>
            <w:left w:val="none" w:sz="0" w:space="0" w:color="auto"/>
            <w:bottom w:val="none" w:sz="0" w:space="0" w:color="auto"/>
            <w:right w:val="none" w:sz="0" w:space="0" w:color="auto"/>
          </w:divBdr>
        </w:div>
        <w:div w:id="1758551761">
          <w:marLeft w:val="0"/>
          <w:marRight w:val="0"/>
          <w:marTop w:val="0"/>
          <w:marBottom w:val="0"/>
          <w:divBdr>
            <w:top w:val="none" w:sz="0" w:space="0" w:color="auto"/>
            <w:left w:val="none" w:sz="0" w:space="0" w:color="auto"/>
            <w:bottom w:val="none" w:sz="0" w:space="0" w:color="auto"/>
            <w:right w:val="none" w:sz="0" w:space="0" w:color="auto"/>
          </w:divBdr>
        </w:div>
        <w:div w:id="656153733">
          <w:marLeft w:val="0"/>
          <w:marRight w:val="0"/>
          <w:marTop w:val="0"/>
          <w:marBottom w:val="0"/>
          <w:divBdr>
            <w:top w:val="none" w:sz="0" w:space="0" w:color="auto"/>
            <w:left w:val="none" w:sz="0" w:space="0" w:color="auto"/>
            <w:bottom w:val="none" w:sz="0" w:space="0" w:color="auto"/>
            <w:right w:val="none" w:sz="0" w:space="0" w:color="auto"/>
          </w:divBdr>
        </w:div>
        <w:div w:id="702219202">
          <w:marLeft w:val="0"/>
          <w:marRight w:val="0"/>
          <w:marTop w:val="0"/>
          <w:marBottom w:val="0"/>
          <w:divBdr>
            <w:top w:val="none" w:sz="0" w:space="0" w:color="auto"/>
            <w:left w:val="none" w:sz="0" w:space="0" w:color="auto"/>
            <w:bottom w:val="none" w:sz="0" w:space="0" w:color="auto"/>
            <w:right w:val="none" w:sz="0" w:space="0" w:color="auto"/>
          </w:divBdr>
        </w:div>
        <w:div w:id="580064980">
          <w:marLeft w:val="0"/>
          <w:marRight w:val="0"/>
          <w:marTop w:val="0"/>
          <w:marBottom w:val="0"/>
          <w:divBdr>
            <w:top w:val="none" w:sz="0" w:space="0" w:color="auto"/>
            <w:left w:val="none" w:sz="0" w:space="0" w:color="auto"/>
            <w:bottom w:val="none" w:sz="0" w:space="0" w:color="auto"/>
            <w:right w:val="none" w:sz="0" w:space="0" w:color="auto"/>
          </w:divBdr>
        </w:div>
        <w:div w:id="1435007069">
          <w:marLeft w:val="0"/>
          <w:marRight w:val="0"/>
          <w:marTop w:val="0"/>
          <w:marBottom w:val="0"/>
          <w:divBdr>
            <w:top w:val="none" w:sz="0" w:space="0" w:color="auto"/>
            <w:left w:val="none" w:sz="0" w:space="0" w:color="auto"/>
            <w:bottom w:val="none" w:sz="0" w:space="0" w:color="auto"/>
            <w:right w:val="none" w:sz="0" w:space="0" w:color="auto"/>
          </w:divBdr>
        </w:div>
        <w:div w:id="875385490">
          <w:marLeft w:val="0"/>
          <w:marRight w:val="0"/>
          <w:marTop w:val="0"/>
          <w:marBottom w:val="0"/>
          <w:divBdr>
            <w:top w:val="none" w:sz="0" w:space="0" w:color="auto"/>
            <w:left w:val="none" w:sz="0" w:space="0" w:color="auto"/>
            <w:bottom w:val="none" w:sz="0" w:space="0" w:color="auto"/>
            <w:right w:val="none" w:sz="0" w:space="0" w:color="auto"/>
          </w:divBdr>
        </w:div>
        <w:div w:id="1476677498">
          <w:marLeft w:val="0"/>
          <w:marRight w:val="0"/>
          <w:marTop w:val="0"/>
          <w:marBottom w:val="0"/>
          <w:divBdr>
            <w:top w:val="none" w:sz="0" w:space="0" w:color="auto"/>
            <w:left w:val="none" w:sz="0" w:space="0" w:color="auto"/>
            <w:bottom w:val="none" w:sz="0" w:space="0" w:color="auto"/>
            <w:right w:val="none" w:sz="0" w:space="0" w:color="auto"/>
          </w:divBdr>
        </w:div>
        <w:div w:id="421605757">
          <w:marLeft w:val="0"/>
          <w:marRight w:val="0"/>
          <w:marTop w:val="0"/>
          <w:marBottom w:val="0"/>
          <w:divBdr>
            <w:top w:val="none" w:sz="0" w:space="0" w:color="auto"/>
            <w:left w:val="none" w:sz="0" w:space="0" w:color="auto"/>
            <w:bottom w:val="none" w:sz="0" w:space="0" w:color="auto"/>
            <w:right w:val="none" w:sz="0" w:space="0" w:color="auto"/>
          </w:divBdr>
        </w:div>
        <w:div w:id="427694953">
          <w:marLeft w:val="0"/>
          <w:marRight w:val="0"/>
          <w:marTop w:val="0"/>
          <w:marBottom w:val="0"/>
          <w:divBdr>
            <w:top w:val="none" w:sz="0" w:space="0" w:color="auto"/>
            <w:left w:val="none" w:sz="0" w:space="0" w:color="auto"/>
            <w:bottom w:val="none" w:sz="0" w:space="0" w:color="auto"/>
            <w:right w:val="none" w:sz="0" w:space="0" w:color="auto"/>
          </w:divBdr>
        </w:div>
        <w:div w:id="670765282">
          <w:marLeft w:val="0"/>
          <w:marRight w:val="0"/>
          <w:marTop w:val="0"/>
          <w:marBottom w:val="0"/>
          <w:divBdr>
            <w:top w:val="none" w:sz="0" w:space="0" w:color="auto"/>
            <w:left w:val="none" w:sz="0" w:space="0" w:color="auto"/>
            <w:bottom w:val="none" w:sz="0" w:space="0" w:color="auto"/>
            <w:right w:val="none" w:sz="0" w:space="0" w:color="auto"/>
          </w:divBdr>
        </w:div>
        <w:div w:id="1004748195">
          <w:marLeft w:val="0"/>
          <w:marRight w:val="0"/>
          <w:marTop w:val="0"/>
          <w:marBottom w:val="0"/>
          <w:divBdr>
            <w:top w:val="none" w:sz="0" w:space="0" w:color="auto"/>
            <w:left w:val="none" w:sz="0" w:space="0" w:color="auto"/>
            <w:bottom w:val="none" w:sz="0" w:space="0" w:color="auto"/>
            <w:right w:val="none" w:sz="0" w:space="0" w:color="auto"/>
          </w:divBdr>
        </w:div>
      </w:divsChild>
    </w:div>
    <w:div w:id="692077855">
      <w:bodyDiv w:val="1"/>
      <w:marLeft w:val="0"/>
      <w:marRight w:val="0"/>
      <w:marTop w:val="0"/>
      <w:marBottom w:val="0"/>
      <w:divBdr>
        <w:top w:val="none" w:sz="0" w:space="0" w:color="auto"/>
        <w:left w:val="none" w:sz="0" w:space="0" w:color="auto"/>
        <w:bottom w:val="none" w:sz="0" w:space="0" w:color="auto"/>
        <w:right w:val="none" w:sz="0" w:space="0" w:color="auto"/>
      </w:divBdr>
    </w:div>
    <w:div w:id="943879602">
      <w:bodyDiv w:val="1"/>
      <w:marLeft w:val="0"/>
      <w:marRight w:val="0"/>
      <w:marTop w:val="0"/>
      <w:marBottom w:val="0"/>
      <w:divBdr>
        <w:top w:val="none" w:sz="0" w:space="0" w:color="auto"/>
        <w:left w:val="none" w:sz="0" w:space="0" w:color="auto"/>
        <w:bottom w:val="none" w:sz="0" w:space="0" w:color="auto"/>
        <w:right w:val="none" w:sz="0" w:space="0" w:color="auto"/>
      </w:divBdr>
    </w:div>
    <w:div w:id="984968613">
      <w:bodyDiv w:val="1"/>
      <w:marLeft w:val="0"/>
      <w:marRight w:val="0"/>
      <w:marTop w:val="0"/>
      <w:marBottom w:val="0"/>
      <w:divBdr>
        <w:top w:val="none" w:sz="0" w:space="0" w:color="auto"/>
        <w:left w:val="none" w:sz="0" w:space="0" w:color="auto"/>
        <w:bottom w:val="none" w:sz="0" w:space="0" w:color="auto"/>
        <w:right w:val="none" w:sz="0" w:space="0" w:color="auto"/>
      </w:divBdr>
    </w:div>
    <w:div w:id="1333099233">
      <w:bodyDiv w:val="1"/>
      <w:marLeft w:val="0"/>
      <w:marRight w:val="0"/>
      <w:marTop w:val="0"/>
      <w:marBottom w:val="0"/>
      <w:divBdr>
        <w:top w:val="none" w:sz="0" w:space="0" w:color="auto"/>
        <w:left w:val="none" w:sz="0" w:space="0" w:color="auto"/>
        <w:bottom w:val="none" w:sz="0" w:space="0" w:color="auto"/>
        <w:right w:val="none" w:sz="0" w:space="0" w:color="auto"/>
      </w:divBdr>
    </w:div>
    <w:div w:id="1543057872">
      <w:bodyDiv w:val="1"/>
      <w:marLeft w:val="0"/>
      <w:marRight w:val="0"/>
      <w:marTop w:val="0"/>
      <w:marBottom w:val="0"/>
      <w:divBdr>
        <w:top w:val="none" w:sz="0" w:space="0" w:color="auto"/>
        <w:left w:val="none" w:sz="0" w:space="0" w:color="auto"/>
        <w:bottom w:val="none" w:sz="0" w:space="0" w:color="auto"/>
        <w:right w:val="none" w:sz="0" w:space="0" w:color="auto"/>
      </w:divBdr>
    </w:div>
    <w:div w:id="1804889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858</Words>
  <Characters>4635</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DAEE - DPTO. ÁGUAS E ENERGIA ELÉTRICA</dc:creator>
  <cp:keywords/>
  <dc:description/>
  <cp:lastModifiedBy>Anderson Felipe de Medeiros Bezerra</cp:lastModifiedBy>
  <cp:revision>2</cp:revision>
  <dcterms:created xsi:type="dcterms:W3CDTF">2016-08-18T13:39:00Z</dcterms:created>
  <dcterms:modified xsi:type="dcterms:W3CDTF">2016-08-18T13:39:00Z</dcterms:modified>
</cp:coreProperties>
</file>